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6"/>
        <w:gridCol w:w="5825"/>
      </w:tblGrid>
      <w:tr w:rsidR="009523B3" w:rsidTr="009523B3">
        <w:tc>
          <w:tcPr>
            <w:tcW w:w="4596" w:type="dxa"/>
          </w:tcPr>
          <w:p w:rsidR="009523B3" w:rsidRDefault="009523B3">
            <w:pPr>
              <w:pStyle w:val="ConsNonformat"/>
              <w:widowControl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5" w:type="dxa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 № 7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 Положению 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</w:t>
            </w:r>
          </w:p>
          <w:p w:rsidR="009523B3" w:rsidRDefault="009523B3">
            <w:pPr>
              <w:pStyle w:val="ConsNonformat"/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вопросы осуществления 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предпринимательской</w:t>
            </w:r>
            <w:proofErr w:type="gramEnd"/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 инвестиционной деятельности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3B3" w:rsidTr="009523B3">
        <w:tc>
          <w:tcPr>
            <w:tcW w:w="10421" w:type="dxa"/>
            <w:gridSpan w:val="2"/>
          </w:tcPr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ИЗВЕЩЕНИЕ 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экспертизе муниципального нормативного правового акта</w:t>
            </w:r>
          </w:p>
          <w:p w:rsidR="009523B3" w:rsidRDefault="009523B3">
            <w:pPr>
              <w:pStyle w:val="ConsNonformat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Приглашение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1"/>
      </w:r>
    </w:p>
    <w:p w:rsidR="005E65E0" w:rsidRDefault="005E65E0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муниципального образования «Город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523B3" w:rsidRDefault="009523B3" w:rsidP="009523B3">
      <w:pPr>
        <w:pStyle w:val="ConsNonformat"/>
        <w:widowControl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(указывается наименование органа местного самоуправления, в котором проводится экспертиза правового акта)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Pr="00F36C7E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>приглашает Вас принять участие в публичных консультациях</w:t>
      </w:r>
      <w:r w:rsidRPr="00F36C7E">
        <w:rPr>
          <w:sz w:val="26"/>
          <w:szCs w:val="26"/>
        </w:rPr>
        <w:t xml:space="preserve"> </w:t>
      </w:r>
      <w:r w:rsidRPr="00F36C7E">
        <w:rPr>
          <w:rFonts w:ascii="Times New Roman" w:hAnsi="Times New Roman" w:cs="Times New Roman"/>
          <w:sz w:val="26"/>
          <w:szCs w:val="26"/>
        </w:rPr>
        <w:t>по муниципальному нормативному правовому акту:</w:t>
      </w:r>
    </w:p>
    <w:p w:rsidR="00177CF7" w:rsidRDefault="00177CF7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ED1A20">
        <w:rPr>
          <w:rFonts w:ascii="Times New Roman" w:hAnsi="Times New Roman" w:cs="Times New Roman"/>
          <w:sz w:val="26"/>
          <w:szCs w:val="26"/>
          <w:lang w:eastAsia="ru-RU"/>
        </w:rPr>
        <w:t xml:space="preserve">остановление администрации муниципального образования «Город </w:t>
      </w:r>
      <w:proofErr w:type="spellStart"/>
      <w:r w:rsidRPr="00ED1A20">
        <w:rPr>
          <w:rFonts w:ascii="Times New Roman" w:hAnsi="Times New Roman" w:cs="Times New Roman"/>
          <w:sz w:val="26"/>
          <w:szCs w:val="26"/>
          <w:lang w:eastAsia="ru-RU"/>
        </w:rPr>
        <w:t>Новодвинск</w:t>
      </w:r>
      <w:proofErr w:type="spellEnd"/>
      <w:r w:rsidRPr="00ED1A20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Pr="00ED1A20">
        <w:rPr>
          <w:rFonts w:ascii="Times New Roman" w:hAnsi="Times New Roman" w:cs="Times New Roman"/>
          <w:sz w:val="26"/>
          <w:szCs w:val="26"/>
        </w:rPr>
        <w:t>от 27.</w:t>
      </w:r>
      <w:r>
        <w:rPr>
          <w:rFonts w:ascii="Times New Roman" w:hAnsi="Times New Roman" w:cs="Times New Roman"/>
          <w:sz w:val="26"/>
          <w:szCs w:val="26"/>
        </w:rPr>
        <w:t xml:space="preserve">04.2007 </w:t>
      </w:r>
      <w:r w:rsidRPr="00ED1A20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495</w:t>
      </w:r>
      <w:r w:rsidRPr="00ED1A20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>
        <w:rPr>
          <w:rFonts w:ascii="Times New Roman" w:hAnsi="Times New Roman" w:cs="Times New Roman"/>
          <w:sz w:val="26"/>
          <w:szCs w:val="26"/>
        </w:rPr>
        <w:t xml:space="preserve">Положения об организации ритуальных услуг и содержании общественных кладбищ муниципального </w:t>
      </w:r>
      <w:r w:rsidRPr="00ED1A20">
        <w:rPr>
          <w:rFonts w:ascii="Times New Roman" w:hAnsi="Times New Roman" w:cs="Times New Roman"/>
          <w:sz w:val="26"/>
          <w:szCs w:val="26"/>
        </w:rPr>
        <w:t xml:space="preserve">образования «Город </w:t>
      </w:r>
      <w:proofErr w:type="spellStart"/>
      <w:r w:rsidRPr="00ED1A20">
        <w:rPr>
          <w:rFonts w:ascii="Times New Roman" w:hAnsi="Times New Roman" w:cs="Times New Roman"/>
          <w:sz w:val="26"/>
          <w:szCs w:val="26"/>
        </w:rPr>
        <w:t>Новодвинск</w:t>
      </w:r>
      <w:proofErr w:type="spellEnd"/>
      <w:r w:rsidRPr="00ED1A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Pr="00F36C7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 xml:space="preserve">Просим Вас ответить на вопросы, указанные в разделе V настоящего извещения,                 и предоставить свои предложения по муниципальному нормативному правовому акту. </w:t>
      </w:r>
    </w:p>
    <w:p w:rsidR="009523B3" w:rsidRPr="00F36C7E" w:rsidRDefault="009523B3" w:rsidP="009523B3">
      <w:pPr>
        <w:pStyle w:val="ConsNonformat"/>
        <w:ind w:firstLine="748"/>
        <w:jc w:val="both"/>
        <w:rPr>
          <w:rFonts w:ascii="Times New Roman" w:hAnsi="Times New Roman" w:cs="Times New Roman"/>
          <w:sz w:val="26"/>
          <w:szCs w:val="26"/>
        </w:rPr>
      </w:pPr>
      <w:r w:rsidRPr="00F36C7E">
        <w:rPr>
          <w:rFonts w:ascii="Times New Roman" w:hAnsi="Times New Roman" w:cs="Times New Roman"/>
          <w:sz w:val="26"/>
          <w:szCs w:val="26"/>
        </w:rPr>
        <w:t>Заранее благодарим за сотрудничество.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Информация о сроке проведения публичных консультаций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91FD5" w:rsidRPr="00876029" w:rsidRDefault="009523B3" w:rsidP="00991FD5">
      <w:pPr>
        <w:pStyle w:val="ConsNonforma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Публичные консультации проводятся в течение 20 дней, следующих за днем размещения настоящего извещения на официальном сайте органа местного самоуправления, в котором проводится экспертиза муниципального нормативного правового акта</w:t>
      </w:r>
      <w:r w:rsidR="00991FD5" w:rsidRPr="00876029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177CF7">
        <w:rPr>
          <w:rFonts w:ascii="Times New Roman" w:hAnsi="Times New Roman" w:cs="Times New Roman"/>
          <w:b/>
          <w:sz w:val="26"/>
          <w:szCs w:val="26"/>
        </w:rPr>
        <w:t>4 февраля</w:t>
      </w:r>
      <w:r w:rsidR="00F36C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177CF7">
        <w:rPr>
          <w:rFonts w:ascii="Times New Roman" w:hAnsi="Times New Roman" w:cs="Times New Roman"/>
          <w:b/>
          <w:sz w:val="26"/>
          <w:szCs w:val="26"/>
        </w:rPr>
        <w:t>5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 по </w:t>
      </w:r>
      <w:r w:rsidR="001E2B86">
        <w:rPr>
          <w:rFonts w:ascii="Times New Roman" w:hAnsi="Times New Roman" w:cs="Times New Roman"/>
          <w:b/>
          <w:sz w:val="26"/>
          <w:szCs w:val="26"/>
        </w:rPr>
        <w:t>2</w:t>
      </w:r>
      <w:r w:rsidR="00177CF7">
        <w:rPr>
          <w:rFonts w:ascii="Times New Roman" w:hAnsi="Times New Roman" w:cs="Times New Roman"/>
          <w:b/>
          <w:sz w:val="26"/>
          <w:szCs w:val="26"/>
        </w:rPr>
        <w:t>3 февраля</w:t>
      </w:r>
      <w:r w:rsidR="00F60E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1FD5">
        <w:rPr>
          <w:rFonts w:ascii="Times New Roman" w:hAnsi="Times New Roman" w:cs="Times New Roman"/>
          <w:b/>
          <w:sz w:val="26"/>
          <w:szCs w:val="26"/>
        </w:rPr>
        <w:t>202</w:t>
      </w:r>
      <w:r w:rsidR="00177CF7">
        <w:rPr>
          <w:rFonts w:ascii="Times New Roman" w:hAnsi="Times New Roman" w:cs="Times New Roman"/>
          <w:b/>
          <w:sz w:val="26"/>
          <w:szCs w:val="26"/>
        </w:rPr>
        <w:t>5</w:t>
      </w:r>
      <w:r w:rsidR="00991FD5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Ответы на вопросы и предложения в рамках проведения публичных консультаций принимаются в указанный срок.</w:t>
      </w: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III. Информация о способах обратной связи </w:t>
      </w:r>
    </w:p>
    <w:p w:rsidR="009523B3" w:rsidRDefault="009523B3" w:rsidP="009523B3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Свои ответы на вопросы и предложения Вы можете направить любым удобным для Вас способом:</w:t>
      </w:r>
    </w:p>
    <w:p w:rsidR="005E65E0" w:rsidRPr="003F0D58" w:rsidRDefault="005E65E0" w:rsidP="005E65E0">
      <w:pPr>
        <w:pStyle w:val="ConsNonformat"/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0D58">
        <w:rPr>
          <w:rFonts w:ascii="Times New Roman" w:hAnsi="Times New Roman" w:cs="Times New Roman"/>
          <w:b/>
          <w:sz w:val="26"/>
          <w:szCs w:val="26"/>
        </w:rPr>
        <w:t xml:space="preserve">-на бумажном носителе по адресу: 164900, Архангельская область, г.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 xml:space="preserve">, ул. Фронтовых бригад, д. 6, корп. 1, Управление экономического развития администрации муниципального образования «Город </w:t>
      </w:r>
      <w:proofErr w:type="spellStart"/>
      <w:r w:rsidRPr="003F0D58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3F0D58">
        <w:rPr>
          <w:rFonts w:ascii="Times New Roman" w:hAnsi="Times New Roman" w:cs="Times New Roman"/>
          <w:b/>
          <w:sz w:val="26"/>
          <w:szCs w:val="26"/>
        </w:rPr>
        <w:t>»,</w:t>
      </w:r>
    </w:p>
    <w:p w:rsidR="005E65E0" w:rsidRDefault="005E65E0" w:rsidP="005E65E0">
      <w:pPr>
        <w:rPr>
          <w:rFonts w:cs="Calibri"/>
          <w:b/>
          <w:sz w:val="26"/>
          <w:szCs w:val="26"/>
          <w:lang w:eastAsia="ru-RU"/>
        </w:rPr>
      </w:pPr>
      <w:r w:rsidRPr="003F0D58">
        <w:rPr>
          <w:b/>
          <w:sz w:val="26"/>
          <w:szCs w:val="26"/>
        </w:rPr>
        <w:t xml:space="preserve">-по электронной почте: </w:t>
      </w:r>
      <w:r w:rsidRPr="00DC6819">
        <w:rPr>
          <w:rStyle w:val="a6"/>
          <w:rFonts w:cs="Calibri"/>
          <w:b/>
          <w:sz w:val="26"/>
          <w:szCs w:val="26"/>
        </w:rPr>
        <w:t>i.kanaeva@novadmin.ru.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(указываются конкретные способы направления сообщений заинтересованными лицами: на бумажном носителе почтой, по факсу, по электронной почте или с использованием соответствующего сервиса официального сайта                 при наличии технической возможности)</w:t>
      </w:r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77CF7" w:rsidRDefault="00177CF7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CF7" w:rsidRDefault="00177CF7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7CF7" w:rsidRDefault="00177CF7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lastRenderedPageBreak/>
        <w:t>Контактная информация организатора публичных консультаций:</w:t>
      </w:r>
    </w:p>
    <w:p w:rsidR="005E65E0" w:rsidRPr="00DE2592" w:rsidRDefault="005E65E0" w:rsidP="005E65E0">
      <w:pPr>
        <w:pStyle w:val="ConsNonformat"/>
        <w:spacing w:before="120"/>
        <w:jc w:val="both"/>
        <w:rPr>
          <w:rStyle w:val="a6"/>
          <w:rFonts w:cs="Calibri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Канаева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Ирина Михайловна</w:t>
      </w:r>
      <w:r w:rsidRPr="008167D1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начальник </w:t>
      </w:r>
      <w:proofErr w:type="gram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отдела 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стратегического планирования </w:t>
      </w:r>
      <w:r w:rsidRPr="008167D1">
        <w:rPr>
          <w:rFonts w:ascii="Times New Roman" w:eastAsia="Calibri" w:hAnsi="Times New Roman" w:cs="Times New Roman"/>
          <w:b/>
          <w:sz w:val="26"/>
          <w:szCs w:val="26"/>
        </w:rPr>
        <w:t>управления экономического развития администрации муниципального</w:t>
      </w:r>
      <w:proofErr w:type="gram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 xml:space="preserve"> образования «Город </w:t>
      </w:r>
      <w:proofErr w:type="spellStart"/>
      <w:r w:rsidRPr="008167D1">
        <w:rPr>
          <w:rFonts w:ascii="Times New Roman" w:eastAsia="Calibri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eastAsia="Calibri" w:hAnsi="Times New Roman" w:cs="Times New Roman"/>
          <w:b/>
          <w:sz w:val="26"/>
          <w:szCs w:val="26"/>
        </w:rPr>
        <w:t>»;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 почтовый адрес -</w:t>
      </w:r>
      <w:r w:rsidRPr="008167D1">
        <w:rPr>
          <w:rFonts w:ascii="Times New Roman" w:hAnsi="Times New Roman" w:cs="Times New Roman"/>
          <w:sz w:val="26"/>
          <w:szCs w:val="26"/>
        </w:rPr>
        <w:t xml:space="preserve"> 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164900, Архангельская область, г. </w:t>
      </w:r>
      <w:proofErr w:type="spellStart"/>
      <w:r w:rsidRPr="008167D1">
        <w:rPr>
          <w:rFonts w:ascii="Times New Roman" w:hAnsi="Times New Roman" w:cs="Times New Roman"/>
          <w:b/>
          <w:sz w:val="26"/>
          <w:szCs w:val="26"/>
        </w:rPr>
        <w:t>Новодвинск</w:t>
      </w:r>
      <w:proofErr w:type="spellEnd"/>
      <w:r w:rsidRPr="008167D1">
        <w:rPr>
          <w:rFonts w:ascii="Times New Roman" w:hAnsi="Times New Roman" w:cs="Times New Roman"/>
          <w:b/>
          <w:sz w:val="26"/>
          <w:szCs w:val="26"/>
        </w:rPr>
        <w:t>, ул. Фронтовых бригад, д. 6, корп. 1; телефон (81852) 5-12-5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167D1">
        <w:rPr>
          <w:rFonts w:ascii="Times New Roman" w:hAnsi="Times New Roman" w:cs="Times New Roman"/>
          <w:b/>
          <w:sz w:val="26"/>
          <w:szCs w:val="26"/>
        </w:rPr>
        <w:t xml:space="preserve">; факс (81852) 5-12-85; адрес электронной почты </w:t>
      </w:r>
      <w:r w:rsidRPr="00DE2592">
        <w:rPr>
          <w:rStyle w:val="a6"/>
          <w:rFonts w:ascii="Times New Roman" w:hAnsi="Times New Roman" w:cs="Calibri"/>
          <w:b/>
          <w:sz w:val="26"/>
          <w:szCs w:val="26"/>
        </w:rPr>
        <w:t>i.kanaeva@novadmin.ru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</w:rPr>
        <w:t>(фамилия, имя, отчество, занимаемая должность, почтовый адрес, телефон, факс, адрес электронной почты)</w:t>
      </w:r>
      <w:proofErr w:type="gramEnd"/>
    </w:p>
    <w:p w:rsidR="009523B3" w:rsidRDefault="009523B3" w:rsidP="009523B3">
      <w:pPr>
        <w:pStyle w:val="Con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IV. Контактная информация об участнике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2"/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(указываются наименование юридического лица или фамилия, имя, отчество индивидуального предпринимателя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(субъекта предпринимательской и иной экономической деятельности), физического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(указывается сфера деятельности субъекта предпринимательской и иной экономической деятельности 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(указываются контактная информация</w:t>
      </w:r>
      <w:r>
        <w:t xml:space="preserve"> </w:t>
      </w:r>
      <w:r>
        <w:rPr>
          <w:rFonts w:ascii="Times New Roman" w:hAnsi="Times New Roman" w:cs="Times New Roman"/>
        </w:rPr>
        <w:t>субъекта предпринимательской и иной экономической деятельности</w:t>
      </w:r>
      <w:proofErr w:type="gramEnd"/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иного заинтересованного лица, </w:t>
      </w:r>
      <w:proofErr w:type="gramStart"/>
      <w:r>
        <w:rPr>
          <w:rFonts w:ascii="Times New Roman" w:hAnsi="Times New Roman" w:cs="Times New Roman"/>
        </w:rPr>
        <w:t>представляющих</w:t>
      </w:r>
      <w:proofErr w:type="gramEnd"/>
      <w:r>
        <w:rPr>
          <w:rFonts w:ascii="Times New Roman" w:hAnsi="Times New Roman" w:cs="Times New Roman"/>
        </w:rPr>
        <w:t xml:space="preserve"> свои ответы на вопросы и предложения, в том числе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почтовый адрес, телефон, факс, адрес электронной почты)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(подстрочный текст в редакции решения от 27.04.2023 № 35)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V. Вопросы участнику публичных консультаций</w:t>
      </w:r>
      <w:r>
        <w:rPr>
          <w:rStyle w:val="a5"/>
          <w:rFonts w:ascii="Times New Roman" w:hAnsi="Times New Roman" w:cs="Times New Roman"/>
          <w:sz w:val="26"/>
          <w:szCs w:val="26"/>
        </w:rPr>
        <w:footnoteReference w:id="3"/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 Укажите сферу, на которую распространяется действующее муниципальное правовое регулирование.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Какая проблема в данной сфере делает актуальным муниципальное правовое регулирование? Что определяет необходимость изменения муниципального правового регулирования (его отмены или замены)?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 Какими Вы видите сильные и слабые стороны действующего муниципального правового регулирования этой сферы (данной проблемы)?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Какие последствия предполагаются, если будет сохраняться текущее муниципальное правовое регулирование?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5. Какова цель действующего муниципального правового регулирования и насколько она соответствует идентифицированной проблемной ситуации?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6. </w:t>
      </w:r>
      <w:r>
        <w:rPr>
          <w:rFonts w:ascii="Times New Roman" w:hAnsi="Times New Roman" w:cs="Times New Roman"/>
          <w:spacing w:val="-14"/>
          <w:sz w:val="26"/>
          <w:szCs w:val="26"/>
        </w:rPr>
        <w:t>Какие изменения Вы могли бы предложить по сравнению с действующим муниципальным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правовым регулированием? Считаете ли Вы, что нормы муниципального нормативного правового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акта не соответствуют (противоречат) иным действующим нормативным правовым актам? Если «Да», пожалуйста, укажите нормы/нормативные правовые акты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7. </w:t>
      </w:r>
      <w:r>
        <w:rPr>
          <w:rFonts w:ascii="Times New Roman" w:hAnsi="Times New Roman" w:cs="Times New Roman"/>
          <w:spacing w:val="-4"/>
          <w:sz w:val="26"/>
          <w:szCs w:val="26"/>
        </w:rPr>
        <w:t>Перечислите основные субъекты предпринимательской и иной экономической деятельности (далее - адресаты регулирования), группы адресатов, чьи интересы затронуты действующим муниципальным правовым регулированием? По возможности опишите, каким образом и в какой степени (существенной, несущественной) затронуты их интересы?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8. </w:t>
      </w:r>
      <w:r>
        <w:rPr>
          <w:rFonts w:ascii="Times New Roman" w:hAnsi="Times New Roman" w:cs="Times New Roman"/>
          <w:spacing w:val="-4"/>
          <w:sz w:val="26"/>
          <w:szCs w:val="26"/>
        </w:rPr>
        <w:t>Является ли действующий вариант достижения поставленных целей (решения проблемы) оптимальным (в том числе с точки зрения выгод и издержек субъектов  предпринимательской и иной экономической деятельности) и сбалансированным (с точки зрения интересов общества)?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 Уточните возможные качественные и количественные (денежные и натуральные) результаты воздействия действующего варианта для важнейших групп адресатов регулирования (положительные и отрицательные). Какие издержки (расходы) понесли адресаты регулирования в связи с принятием нормативного правового акта (укрупненно,            в денежном эквиваленте)? Какие из указанных издержек Вы считаете необоснованными (избыточными, дублирующими)?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Существуют ли иные варианты достижения целей муниципального правового регулирования? Выделите те из них, которые, по Вашему мнению, были бы менее затратными (обременительными) для ведения предпринимательской и иной экономической деятельности? </w:t>
      </w:r>
      <w:r>
        <w:rPr>
          <w:rFonts w:ascii="Times New Roman" w:hAnsi="Times New Roman" w:cs="Times New Roman"/>
          <w:spacing w:val="-2"/>
          <w:sz w:val="26"/>
          <w:szCs w:val="26"/>
        </w:rPr>
        <w:t>По возможности опишите для каждого варианта качественные и количественные (денежные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4"/>
          <w:sz w:val="26"/>
          <w:szCs w:val="26"/>
        </w:rPr>
        <w:t>и натуральные) результаты их воздействия для определенных Вами групп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11. 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Какие конкретные положения муниципального нормативного правового акта (совокупности норм) необоснованно затрудняют ведение предпринимательской и иной </w:t>
      </w:r>
      <w:r>
        <w:rPr>
          <w:rFonts w:ascii="Times New Roman" w:hAnsi="Times New Roman" w:cs="Times New Roman"/>
          <w:sz w:val="26"/>
          <w:szCs w:val="26"/>
        </w:rPr>
        <w:t xml:space="preserve">экономической деятельности? Приведите обоснования по каждому указанному положению </w:t>
      </w:r>
      <w:r>
        <w:rPr>
          <w:rFonts w:ascii="Times New Roman" w:hAnsi="Times New Roman" w:cs="Times New Roman"/>
          <w:spacing w:val="-10"/>
          <w:sz w:val="26"/>
          <w:szCs w:val="26"/>
        </w:rPr>
        <w:t>и по возможности оцените его влияние количественно (в денежных средствах или трудозатратах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(человеко-часах), потраченных на выполнение требований, и т.п.). Предоставьте, пожалуйста, </w:t>
      </w:r>
      <w:r>
        <w:rPr>
          <w:rFonts w:ascii="Times New Roman" w:hAnsi="Times New Roman" w:cs="Times New Roman"/>
          <w:spacing w:val="-10"/>
          <w:sz w:val="26"/>
          <w:szCs w:val="26"/>
        </w:rPr>
        <w:t>предложения по каждому из положений, определенных Вами, как необоснованно затрудняющих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деятельность адресатов регулирования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lastRenderedPageBreak/>
        <w:t>(пункт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 По каждому из положений, определенных Вами как необоснованно затрудняющих деятельность адресатов регулирования, обоснуйте следующее: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противоречит ли указанное положение целям муниципального правового регулирования или существующей проблеме либо не способствует достижению целей муниципального правового регулирования;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несет неопределенность или противоречие, в том числе в силу технико-юридических недостатков;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избыточным обязанностям или, наоборот, ограничивает действия субъектов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предпринимательской и иной экономической деятельности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 xml:space="preserve">создает ли существенные риски для ведения предпринимательской и иной экономической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деятельности, способствует ли возникновению необоснованных прав органов местного </w:t>
      </w:r>
      <w:r>
        <w:rPr>
          <w:rFonts w:ascii="Times New Roman" w:hAnsi="Times New Roman" w:cs="Times New Roman"/>
          <w:spacing w:val="-10"/>
          <w:sz w:val="26"/>
          <w:szCs w:val="26"/>
        </w:rPr>
        <w:t>самоуправления и их должностных лиц либо допускает возможность избирательного применения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правовых норм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70C0"/>
          <w:spacing w:val="-4"/>
          <w:sz w:val="18"/>
          <w:szCs w:val="18"/>
        </w:rPr>
        <w:t>(абзац в редакции решения от 27.04.2023 № 35)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0"/>
          <w:sz w:val="26"/>
          <w:szCs w:val="26"/>
        </w:rPr>
        <w:t>приводит ли к невозможности совершения законных действий адресатами регулирования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(например, в связи с отсутствием инфраструктуры, организационных или технических условий,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10"/>
          <w:sz w:val="26"/>
          <w:szCs w:val="26"/>
        </w:rPr>
        <w:t>информационных технологий) либо устанавливает проведение операций не самым оптимальным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способом (например, на бумажном носителе, а не в электронном виде)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способствует ли необоснованному изменению расстановки сил в какой-либо отрасли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соответствует правилам делового оборота, сложившимся в отрасли.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 Оцените, насколько полно и точно в муниципальном нормативном правовом акте отражены обязанности и ответственность адресатов регулирования, а также порядок организации их исполнения?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 Считаете ли Вы нормы муниципального нормативного правового акта ясными               и однозначными для понимания? Если «Нет», то укажите неоднозначность норм, установленных в муниципальном нормативном правовом акте.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15. Предусмотрен ли был механизм защиты своих прав адресатами регулирования               и обеспечен ли недискриминационный режим при реализации положений муниципального нормативного правового акта?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 Влияет ли действующее муниципальное правовое регулирование                                  на конкурентную среду в отрасли? Как изменится конкуренция, если муниципальный нормативный правовой акт будет приведен в соответствие с Вашими предложениями (после внесения изменений) либо вследствие его отмены?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 Необходим ли переходный период для вступления в силу предлагаемых изменений? Если да, то какой переходный период необходим и почему?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523B3" w:rsidRDefault="009523B3" w:rsidP="009523B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 Имеются ли у Вас иные предложения к действующему муниципальному регулированию отрасли? Если имеются, то, пожалуйста, изложите их.</w:t>
      </w:r>
    </w:p>
    <w:p w:rsidR="009523B3" w:rsidRDefault="009523B3" w:rsidP="009523B3">
      <w:pPr>
        <w:pStyle w:val="ConsNonformat"/>
        <w:spacing w:before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9523B3" w:rsidRDefault="009523B3" w:rsidP="009523B3">
      <w:pPr>
        <w:pStyle w:val="ConsNonformat"/>
        <w:jc w:val="center"/>
      </w:pPr>
      <w:r>
        <w:rPr>
          <w:rFonts w:ascii="Times New Roman" w:hAnsi="Times New Roman" w:cs="Times New Roman"/>
        </w:rPr>
        <w:t>(ответ участника публичных консультаций на указанный вопрос)</w:t>
      </w:r>
    </w:p>
    <w:p w:rsidR="009523B3" w:rsidRDefault="009523B3" w:rsidP="009523B3">
      <w:pPr>
        <w:pStyle w:val="ConsPlusNormal"/>
        <w:spacing w:before="120"/>
        <w:rPr>
          <w:sz w:val="20"/>
          <w:szCs w:val="20"/>
        </w:rPr>
      </w:pPr>
      <w:r>
        <w:t xml:space="preserve">_______________ </w:t>
      </w:r>
      <w:r>
        <w:tab/>
      </w:r>
      <w:r>
        <w:tab/>
        <w:t>__________________</w:t>
      </w:r>
    </w:p>
    <w:p w:rsidR="009523B3" w:rsidRDefault="009523B3" w:rsidP="009523B3">
      <w:pPr>
        <w:pStyle w:val="ConsPlusNormal"/>
        <w:jc w:val="both"/>
      </w:pPr>
      <w:r>
        <w:rPr>
          <w:sz w:val="20"/>
          <w:szCs w:val="20"/>
        </w:rPr>
        <w:t xml:space="preserve">            (подпись)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(инициалы, фамилия)</w:t>
      </w:r>
    </w:p>
    <w:p w:rsidR="009523B3" w:rsidRDefault="009523B3" w:rsidP="009523B3">
      <w:pPr>
        <w:pStyle w:val="ConsPlusNormal"/>
        <w:spacing w:before="120"/>
        <w:jc w:val="both"/>
        <w:rPr>
          <w:sz w:val="20"/>
          <w:szCs w:val="20"/>
        </w:rPr>
      </w:pPr>
      <w:r>
        <w:t>_______________</w:t>
      </w:r>
    </w:p>
    <w:p w:rsidR="009523B3" w:rsidRDefault="009523B3" w:rsidP="009523B3">
      <w:pPr>
        <w:pStyle w:val="ConsPlusNormal"/>
        <w:ind w:firstLine="708"/>
        <w:jc w:val="both"/>
      </w:pPr>
      <w:r>
        <w:rPr>
          <w:sz w:val="20"/>
          <w:szCs w:val="20"/>
        </w:rPr>
        <w:t>(дата)</w:t>
      </w:r>
    </w:p>
    <w:p w:rsidR="009523B3" w:rsidRDefault="009523B3" w:rsidP="009523B3">
      <w:pPr>
        <w:pStyle w:val="Con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79B7" w:rsidRDefault="001579B7"/>
    <w:sectPr w:rsidR="001579B7" w:rsidSect="009523B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F36" w:rsidRDefault="00701F36" w:rsidP="009523B3">
      <w:r>
        <w:separator/>
      </w:r>
    </w:p>
  </w:endnote>
  <w:endnote w:type="continuationSeparator" w:id="0">
    <w:p w:rsidR="00701F36" w:rsidRDefault="00701F36" w:rsidP="0095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F36" w:rsidRDefault="00701F36" w:rsidP="009523B3">
      <w:r>
        <w:separator/>
      </w:r>
    </w:p>
  </w:footnote>
  <w:footnote w:type="continuationSeparator" w:id="0">
    <w:p w:rsidR="00701F36" w:rsidRDefault="00701F36" w:rsidP="009523B3">
      <w:r>
        <w:continuationSeparator/>
      </w:r>
    </w:p>
  </w:footnote>
  <w:footnote w:id="1">
    <w:p w:rsidR="009523B3" w:rsidRDefault="009523B3" w:rsidP="009523B3">
      <w:r>
        <w:rPr>
          <w:rStyle w:val="a5"/>
        </w:rPr>
        <w:footnoteRef/>
      </w:r>
      <w:r>
        <w:t xml:space="preserve"> Разделы I, III заполняются разработчиком проекта правового акта. </w:t>
      </w:r>
    </w:p>
  </w:footnote>
  <w:footnote w:id="2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Разделы IV и V заполняются участником публичных консультаций.</w:t>
      </w:r>
    </w:p>
  </w:footnote>
  <w:footnote w:id="3">
    <w:p w:rsidR="009523B3" w:rsidRDefault="009523B3" w:rsidP="009523B3">
      <w:pPr>
        <w:pStyle w:val="a3"/>
        <w:jc w:val="both"/>
      </w:pPr>
      <w:r>
        <w:rPr>
          <w:rStyle w:val="a5"/>
        </w:rPr>
        <w:footnoteRef/>
      </w:r>
      <w:r>
        <w:t> Состав и содержание вопросов может быть изменено для более качественного сбора необходимой информации.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948"/>
    <w:rsid w:val="0007208E"/>
    <w:rsid w:val="00130F9B"/>
    <w:rsid w:val="001579B7"/>
    <w:rsid w:val="00177CF7"/>
    <w:rsid w:val="001B2B5C"/>
    <w:rsid w:val="001E1901"/>
    <w:rsid w:val="001E2B86"/>
    <w:rsid w:val="00244D86"/>
    <w:rsid w:val="00323CBD"/>
    <w:rsid w:val="004B279F"/>
    <w:rsid w:val="004D6DB3"/>
    <w:rsid w:val="00541AFC"/>
    <w:rsid w:val="0056197C"/>
    <w:rsid w:val="005E65E0"/>
    <w:rsid w:val="00605EB3"/>
    <w:rsid w:val="00701F36"/>
    <w:rsid w:val="00721B0E"/>
    <w:rsid w:val="007A162F"/>
    <w:rsid w:val="007C2DF5"/>
    <w:rsid w:val="007E198D"/>
    <w:rsid w:val="00817124"/>
    <w:rsid w:val="00873BFC"/>
    <w:rsid w:val="008E61F2"/>
    <w:rsid w:val="00921E31"/>
    <w:rsid w:val="009523B3"/>
    <w:rsid w:val="00991FD5"/>
    <w:rsid w:val="009C3F1E"/>
    <w:rsid w:val="009E25C0"/>
    <w:rsid w:val="00A64FC0"/>
    <w:rsid w:val="00AB5F36"/>
    <w:rsid w:val="00C52845"/>
    <w:rsid w:val="00C80C69"/>
    <w:rsid w:val="00C91C6E"/>
    <w:rsid w:val="00D30CB5"/>
    <w:rsid w:val="00D622E4"/>
    <w:rsid w:val="00D64140"/>
    <w:rsid w:val="00DD7E03"/>
    <w:rsid w:val="00E57948"/>
    <w:rsid w:val="00E8429E"/>
    <w:rsid w:val="00F36C7E"/>
    <w:rsid w:val="00F60E85"/>
    <w:rsid w:val="00F929EF"/>
    <w:rsid w:val="00FB3B83"/>
    <w:rsid w:val="00F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B3"/>
    <w:pPr>
      <w:suppressAutoHyphens/>
      <w:spacing w:after="0" w:line="240" w:lineRule="auto"/>
    </w:pPr>
    <w:rPr>
      <w:rFonts w:ascii="Times New Roman" w:eastAsia="Times New Roman" w:hAnsi="Times New Roman" w:cs="Times New Roman"/>
      <w:sz w:val="2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9523B3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9523B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nformat">
    <w:name w:val="ConsNonformat"/>
    <w:rsid w:val="009523B3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9523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rsid w:val="009523B3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5">
    <w:name w:val="Символ сноски"/>
    <w:rsid w:val="009523B3"/>
    <w:rPr>
      <w:vertAlign w:val="superscript"/>
    </w:rPr>
  </w:style>
  <w:style w:type="character" w:styleId="a6">
    <w:name w:val="Hyperlink"/>
    <w:uiPriority w:val="99"/>
    <w:unhideWhenUsed/>
    <w:rsid w:val="005E6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Юлия Ивановна</dc:creator>
  <cp:lastModifiedBy>Романова Юлия Ивановна</cp:lastModifiedBy>
  <cp:revision>3</cp:revision>
  <cp:lastPrinted>2023-05-30T07:40:00Z</cp:lastPrinted>
  <dcterms:created xsi:type="dcterms:W3CDTF">2025-01-29T10:22:00Z</dcterms:created>
  <dcterms:modified xsi:type="dcterms:W3CDTF">2025-01-29T10:30:00Z</dcterms:modified>
</cp:coreProperties>
</file>