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0A" w:rsidRPr="00582F0A" w:rsidRDefault="00582F0A" w:rsidP="00582F0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292B2C"/>
          <w:sz w:val="28"/>
          <w:szCs w:val="28"/>
          <w:shd w:val="clear" w:color="auto" w:fill="auto"/>
          <w:lang w:eastAsia="ru-RU"/>
        </w:rPr>
      </w:pPr>
      <w:r w:rsidRPr="00582F0A">
        <w:rPr>
          <w:rFonts w:ascii="Times New Roman" w:eastAsia="Times New Roman" w:hAnsi="Times New Roman" w:cs="Times New Roman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О географическом положении, погодные условия: </w:t>
      </w:r>
    </w:p>
    <w:p w:rsidR="00582F0A" w:rsidRPr="00582F0A" w:rsidRDefault="008E323E" w:rsidP="00582F0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</w:pPr>
      <w:r w:rsidRPr="00582F0A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Архангельская область располож</w:t>
      </w:r>
      <w:r w:rsidR="00582F0A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ена на Севере Европейской части </w:t>
      </w:r>
      <w:r w:rsidRPr="00582F0A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России. Ее побережье омывают холодн</w:t>
      </w:r>
      <w:r w:rsidR="00582F0A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ые воды трех арктических морей: </w:t>
      </w:r>
      <w:r w:rsidRPr="00582F0A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Белого, Баренцева и Карского.</w:t>
      </w:r>
      <w:r w:rsidR="00582F0A" w:rsidRPr="00582F0A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Входит в состав Северо-Западного федерального округа. </w:t>
      </w:r>
    </w:p>
    <w:p w:rsidR="00D47168" w:rsidRDefault="00D47168" w:rsidP="00D47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D47168">
        <w:rPr>
          <w:color w:val="292B2C"/>
          <w:sz w:val="28"/>
          <w:szCs w:val="28"/>
        </w:rPr>
        <w:t>По суше граничит с Республикой Коми, Кировской, Вологодской областями и Республикой Карелия. Территориально в состав области входит Ненецкий автономный округ, а также острова Новая Земля и Земля Франца-Иосифа.</w:t>
      </w:r>
    </w:p>
    <w:p w:rsidR="0054307C" w:rsidRDefault="008E323E" w:rsidP="00A8456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8E323E">
        <w:rPr>
          <w:color w:val="292B2C"/>
          <w:sz w:val="28"/>
          <w:szCs w:val="28"/>
        </w:rPr>
        <w:t>Площадь территории – 589</w:t>
      </w:r>
      <w:r w:rsidR="00D47168">
        <w:rPr>
          <w:color w:val="292B2C"/>
          <w:sz w:val="28"/>
          <w:szCs w:val="28"/>
        </w:rPr>
        <w:t xml:space="preserve">, 9 тыс. кв. км (с НАО). </w:t>
      </w:r>
      <w:r w:rsidR="00302EA7" w:rsidRPr="00302EA7">
        <w:rPr>
          <w:color w:val="292B2C"/>
          <w:sz w:val="28"/>
          <w:szCs w:val="28"/>
        </w:rPr>
        <w:t xml:space="preserve">Архангельская область просто огромна, если идти пешком с юга ее на север, то займет этот путь почти три недели. Здесь есть все: леса, реки, озера, тундра и скалистые арктические острова. </w:t>
      </w:r>
      <w:r w:rsidRPr="008E323E">
        <w:rPr>
          <w:color w:val="292B2C"/>
          <w:sz w:val="28"/>
          <w:szCs w:val="28"/>
        </w:rPr>
        <w:t>Численность населения Архангельской области</w:t>
      </w:r>
      <w:r w:rsidR="00D47168">
        <w:rPr>
          <w:color w:val="292B2C"/>
          <w:sz w:val="28"/>
          <w:szCs w:val="28"/>
        </w:rPr>
        <w:t xml:space="preserve"> на 1 января 2024 года </w:t>
      </w:r>
      <w:r w:rsidRPr="008E323E">
        <w:rPr>
          <w:color w:val="292B2C"/>
          <w:sz w:val="28"/>
          <w:szCs w:val="28"/>
        </w:rPr>
        <w:t>– 955</w:t>
      </w:r>
      <w:r w:rsidR="00D47168">
        <w:rPr>
          <w:color w:val="292B2C"/>
          <w:sz w:val="28"/>
          <w:szCs w:val="28"/>
        </w:rPr>
        <w:t>,</w:t>
      </w:r>
      <w:r w:rsidRPr="008E323E">
        <w:rPr>
          <w:color w:val="292B2C"/>
          <w:sz w:val="28"/>
          <w:szCs w:val="28"/>
        </w:rPr>
        <w:t xml:space="preserve"> 8</w:t>
      </w:r>
      <w:r w:rsidR="00D47168">
        <w:rPr>
          <w:color w:val="292B2C"/>
          <w:sz w:val="28"/>
          <w:szCs w:val="28"/>
        </w:rPr>
        <w:t xml:space="preserve"> тыс. </w:t>
      </w:r>
      <w:r w:rsidRPr="008E323E">
        <w:rPr>
          <w:color w:val="292B2C"/>
          <w:sz w:val="28"/>
          <w:szCs w:val="28"/>
        </w:rPr>
        <w:t>че</w:t>
      </w:r>
      <w:r>
        <w:rPr>
          <w:color w:val="292B2C"/>
          <w:sz w:val="28"/>
          <w:szCs w:val="28"/>
        </w:rPr>
        <w:t xml:space="preserve">ловек (без </w:t>
      </w:r>
      <w:r w:rsidR="00D47168">
        <w:rPr>
          <w:color w:val="292B2C"/>
          <w:sz w:val="28"/>
          <w:szCs w:val="28"/>
        </w:rPr>
        <w:t>Ненецкого автономного округа</w:t>
      </w:r>
      <w:r>
        <w:rPr>
          <w:color w:val="292B2C"/>
          <w:sz w:val="28"/>
          <w:szCs w:val="28"/>
        </w:rPr>
        <w:t>).</w:t>
      </w:r>
      <w:r w:rsidR="00A84560">
        <w:rPr>
          <w:color w:val="292B2C"/>
          <w:sz w:val="28"/>
          <w:szCs w:val="28"/>
        </w:rPr>
        <w:t xml:space="preserve"> </w:t>
      </w:r>
    </w:p>
    <w:p w:rsidR="00A84560" w:rsidRDefault="00A84560" w:rsidP="00A8456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 xml:space="preserve">Архангельск </w:t>
      </w:r>
      <w:r>
        <w:rPr>
          <w:color w:val="292B2C"/>
          <w:sz w:val="28"/>
          <w:szCs w:val="28"/>
        </w:rPr>
        <w:t xml:space="preserve">не </w:t>
      </w:r>
      <w:r w:rsidR="0054307C">
        <w:rPr>
          <w:color w:val="292B2C"/>
          <w:sz w:val="28"/>
          <w:szCs w:val="28"/>
        </w:rPr>
        <w:t xml:space="preserve">официально называют </w:t>
      </w:r>
      <w:r>
        <w:rPr>
          <w:color w:val="292B2C"/>
          <w:sz w:val="28"/>
          <w:szCs w:val="28"/>
        </w:rPr>
        <w:t xml:space="preserve">Поморье. </w:t>
      </w:r>
      <w:r w:rsidR="0054307C" w:rsidRPr="0054307C">
        <w:rPr>
          <w:color w:val="292B2C"/>
          <w:sz w:val="28"/>
          <w:szCs w:val="28"/>
        </w:rPr>
        <w:t xml:space="preserve">В XIX веке Поморье стали также называть Русским Севером, европейским севером России и т. </w:t>
      </w:r>
      <w:r w:rsidR="0054307C">
        <w:rPr>
          <w:color w:val="292B2C"/>
          <w:sz w:val="28"/>
          <w:szCs w:val="28"/>
        </w:rPr>
        <w:t>д.</w:t>
      </w:r>
      <w:r w:rsidR="0054307C">
        <w:rPr>
          <w:color w:val="292B2C"/>
          <w:sz w:val="28"/>
          <w:szCs w:val="28"/>
        </w:rPr>
        <w:br/>
      </w:r>
      <w:r>
        <w:rPr>
          <w:color w:val="292B2C"/>
          <w:sz w:val="28"/>
          <w:szCs w:val="28"/>
        </w:rPr>
        <w:t>А жителей Архангельской области –</w:t>
      </w:r>
      <w:r w:rsidR="0054307C" w:rsidRPr="0054307C">
        <w:t xml:space="preserve"> </w:t>
      </w:r>
      <w:proofErr w:type="spellStart"/>
      <w:r w:rsidR="0054307C">
        <w:t>А</w:t>
      </w:r>
      <w:r w:rsidR="0054307C" w:rsidRPr="0054307C">
        <w:rPr>
          <w:color w:val="292B2C"/>
          <w:sz w:val="28"/>
          <w:szCs w:val="28"/>
        </w:rPr>
        <w:t>рхангелогородцами</w:t>
      </w:r>
      <w:proofErr w:type="spellEnd"/>
      <w:r w:rsidR="0054307C">
        <w:rPr>
          <w:color w:val="292B2C"/>
          <w:sz w:val="28"/>
          <w:szCs w:val="28"/>
        </w:rPr>
        <w:t xml:space="preserve"> или поморам. </w:t>
      </w:r>
    </w:p>
    <w:p w:rsidR="00C447A3" w:rsidRPr="008E323E" w:rsidRDefault="00EB6A94" w:rsidP="00C44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>Столицей Архангельс</w:t>
      </w:r>
      <w:bookmarkStart w:id="0" w:name="_GoBack"/>
      <w:bookmarkEnd w:id="0"/>
      <w:r>
        <w:rPr>
          <w:color w:val="292B2C"/>
          <w:sz w:val="28"/>
          <w:szCs w:val="28"/>
        </w:rPr>
        <w:t xml:space="preserve">кой области является </w:t>
      </w:r>
      <w:r w:rsidR="00D47168">
        <w:rPr>
          <w:color w:val="292B2C"/>
          <w:sz w:val="28"/>
          <w:szCs w:val="28"/>
        </w:rPr>
        <w:t xml:space="preserve">город Архангельск. </w:t>
      </w:r>
      <w:r w:rsidR="00D47168">
        <w:rPr>
          <w:color w:val="292B2C"/>
          <w:sz w:val="28"/>
          <w:szCs w:val="28"/>
        </w:rPr>
        <w:br/>
      </w:r>
      <w:r w:rsidR="008E323E" w:rsidRPr="008E323E">
        <w:rPr>
          <w:color w:val="292B2C"/>
          <w:sz w:val="28"/>
          <w:szCs w:val="28"/>
        </w:rPr>
        <w:t xml:space="preserve">К наиболее крупным городам относятся: Северодвинск, Котлас, </w:t>
      </w:r>
      <w:proofErr w:type="spellStart"/>
      <w:r w:rsidR="008E323E" w:rsidRPr="008E323E">
        <w:rPr>
          <w:color w:val="292B2C"/>
          <w:sz w:val="28"/>
          <w:szCs w:val="28"/>
        </w:rPr>
        <w:t>Новодвинск</w:t>
      </w:r>
      <w:proofErr w:type="spellEnd"/>
      <w:r w:rsidR="008E323E" w:rsidRPr="008E323E">
        <w:rPr>
          <w:color w:val="292B2C"/>
          <w:sz w:val="28"/>
          <w:szCs w:val="28"/>
        </w:rPr>
        <w:t>, Коряжма, Мирный.</w:t>
      </w:r>
      <w:r w:rsidR="00A84560">
        <w:rPr>
          <w:color w:val="292B2C"/>
          <w:sz w:val="28"/>
          <w:szCs w:val="28"/>
        </w:rPr>
        <w:t xml:space="preserve"> </w:t>
      </w:r>
      <w:r w:rsidR="00C447A3" w:rsidRPr="008E323E">
        <w:rPr>
          <w:color w:val="292B2C"/>
          <w:sz w:val="28"/>
          <w:szCs w:val="28"/>
        </w:rPr>
        <w:t>Регион располагает избыточными водными ресурсами. Здесь насчитывае</w:t>
      </w:r>
      <w:r w:rsidR="00C447A3">
        <w:rPr>
          <w:color w:val="292B2C"/>
          <w:sz w:val="28"/>
          <w:szCs w:val="28"/>
        </w:rPr>
        <w:t xml:space="preserve">тся 70 тыс. больших и малых рек. </w:t>
      </w:r>
      <w:r w:rsidR="00C447A3">
        <w:rPr>
          <w:color w:val="292B2C"/>
          <w:sz w:val="28"/>
          <w:szCs w:val="28"/>
        </w:rPr>
        <w:t>Четыре крупнейшие реки –</w:t>
      </w:r>
      <w:r w:rsidR="00C447A3" w:rsidRPr="008E323E">
        <w:rPr>
          <w:color w:val="292B2C"/>
          <w:sz w:val="28"/>
          <w:szCs w:val="28"/>
        </w:rPr>
        <w:t>Северная</w:t>
      </w:r>
      <w:r w:rsidR="00C447A3">
        <w:rPr>
          <w:color w:val="292B2C"/>
          <w:sz w:val="28"/>
          <w:szCs w:val="28"/>
        </w:rPr>
        <w:t xml:space="preserve"> Двина, Печора, Онега и Мезень </w:t>
      </w:r>
      <w:r w:rsidR="00C447A3" w:rsidRPr="008E323E">
        <w:rPr>
          <w:color w:val="292B2C"/>
          <w:sz w:val="28"/>
          <w:szCs w:val="28"/>
        </w:rPr>
        <w:t>впадают в арктические моря. Широкая и глубокая Северная Двина является основным водным путем.</w:t>
      </w:r>
    </w:p>
    <w:p w:rsidR="00302EA7" w:rsidRDefault="008E323E" w:rsidP="00302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8E323E">
        <w:rPr>
          <w:color w:val="292B2C"/>
          <w:sz w:val="28"/>
          <w:szCs w:val="28"/>
        </w:rPr>
        <w:t xml:space="preserve">Близость морей и океанов заметно сказывается на климате области, который является переходным между морским и континентальным. Зима обычно длинная (до 250 дней) и холодная, с низкой температурой в среднем до </w:t>
      </w:r>
      <w:r w:rsidR="00302EA7">
        <w:rPr>
          <w:color w:val="292B2C"/>
          <w:sz w:val="28"/>
          <w:szCs w:val="28"/>
        </w:rPr>
        <w:t xml:space="preserve">- </w:t>
      </w:r>
      <w:r w:rsidRPr="008E323E">
        <w:rPr>
          <w:color w:val="292B2C"/>
          <w:sz w:val="28"/>
          <w:szCs w:val="28"/>
        </w:rPr>
        <w:t xml:space="preserve">26 градусов и сильными ветрами. Средняя температура летом около </w:t>
      </w:r>
      <w:r w:rsidR="00582F0A">
        <w:rPr>
          <w:color w:val="292B2C"/>
          <w:sz w:val="28"/>
          <w:szCs w:val="28"/>
        </w:rPr>
        <w:br/>
      </w:r>
      <w:r w:rsidRPr="008E323E">
        <w:rPr>
          <w:color w:val="292B2C"/>
          <w:sz w:val="28"/>
          <w:szCs w:val="28"/>
        </w:rPr>
        <w:t>15 градусов тепла.</w:t>
      </w:r>
    </w:p>
    <w:p w:rsidR="00302EA7" w:rsidRDefault="00302EA7" w:rsidP="00302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302EA7">
        <w:rPr>
          <w:color w:val="292B2C"/>
          <w:sz w:val="28"/>
          <w:szCs w:val="28"/>
        </w:rPr>
        <w:t>Северное лето переменчиво, особенно это хорошо проявляется в районах близких к Белому и Баренцеву морям. Позаботьтесь о теплой одежде, дождевиках и резиновых сапогах. Погода за день может поменяться несколько раз: утром вы будете ходить в теплом свитере, а днем загорать и купаться. На Севере это реально.</w:t>
      </w:r>
    </w:p>
    <w:p w:rsidR="00302EA7" w:rsidRPr="00302EA7" w:rsidRDefault="00302EA7" w:rsidP="00302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302EA7">
        <w:rPr>
          <w:color w:val="292B2C"/>
          <w:sz w:val="28"/>
          <w:szCs w:val="28"/>
        </w:rPr>
        <w:t xml:space="preserve">В июне и июле довольно много мошки и комаров. Обязательно </w:t>
      </w:r>
      <w:r>
        <w:rPr>
          <w:color w:val="292B2C"/>
          <w:sz w:val="28"/>
          <w:szCs w:val="28"/>
        </w:rPr>
        <w:t xml:space="preserve">в этом период используйте репелленты </w:t>
      </w:r>
      <w:r w:rsidRPr="00302EA7">
        <w:rPr>
          <w:i/>
          <w:color w:val="292B2C"/>
          <w:sz w:val="28"/>
          <w:szCs w:val="28"/>
        </w:rPr>
        <w:t>(вещества, отпугивающие (вызывающие реакцию избегания) у различных организмов).</w:t>
      </w:r>
      <w:r>
        <w:rPr>
          <w:color w:val="292B2C"/>
          <w:sz w:val="28"/>
          <w:szCs w:val="28"/>
        </w:rPr>
        <w:t xml:space="preserve"> </w:t>
      </w:r>
    </w:p>
    <w:p w:rsidR="00057CFD" w:rsidRDefault="00302EA7" w:rsidP="00302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302EA7">
        <w:rPr>
          <w:color w:val="292B2C"/>
          <w:sz w:val="28"/>
          <w:szCs w:val="28"/>
        </w:rPr>
        <w:t xml:space="preserve">На значительной части области встречаются клещи. В мае и июне проходит активная стадия их развития, поэтому есть риск укусов. Запаситесь средствами защиты. </w:t>
      </w:r>
      <w:r w:rsidR="00057CFD">
        <w:rPr>
          <w:color w:val="292B2C"/>
          <w:sz w:val="28"/>
          <w:szCs w:val="28"/>
        </w:rPr>
        <w:t xml:space="preserve">Если планируете ходить по лесам, высокой траве, выбирайте соответствующую закрытую одежду, желательно светлых, </w:t>
      </w:r>
      <w:r w:rsidR="00057CFD">
        <w:rPr>
          <w:color w:val="292B2C"/>
          <w:sz w:val="28"/>
          <w:szCs w:val="28"/>
        </w:rPr>
        <w:lastRenderedPageBreak/>
        <w:t>однотонных тонов</w:t>
      </w:r>
      <w:r w:rsidR="00C447A3">
        <w:rPr>
          <w:color w:val="292B2C"/>
          <w:sz w:val="28"/>
          <w:szCs w:val="28"/>
        </w:rPr>
        <w:t xml:space="preserve">. Используйте головной убор и капюшон. </w:t>
      </w:r>
      <w:r w:rsidR="00C447A3" w:rsidRPr="00302EA7">
        <w:rPr>
          <w:color w:val="292B2C"/>
          <w:sz w:val="28"/>
          <w:szCs w:val="28"/>
        </w:rPr>
        <w:t>Через каждые полчаса необходимо проводить осмотр, есть ли клещи на одежде. Помните, что наиболее эффективное средство от клещевых инфекций – вакцинация.</w:t>
      </w:r>
    </w:p>
    <w:p w:rsidR="00DD6E25" w:rsidRDefault="00DD6E25" w:rsidP="00302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</w:p>
    <w:p w:rsidR="00C447A3" w:rsidRDefault="00C447A3" w:rsidP="00C44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92B2C"/>
          <w:sz w:val="28"/>
          <w:szCs w:val="28"/>
        </w:rPr>
      </w:pPr>
      <w:r w:rsidRPr="00C447A3">
        <w:rPr>
          <w:b/>
          <w:color w:val="292B2C"/>
          <w:sz w:val="28"/>
          <w:szCs w:val="28"/>
        </w:rPr>
        <w:t>Отрасли экономики региона:</w:t>
      </w:r>
    </w:p>
    <w:p w:rsidR="00DD6E25" w:rsidRDefault="00DD6E25" w:rsidP="00C44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92B2C"/>
          <w:sz w:val="28"/>
          <w:szCs w:val="28"/>
        </w:rPr>
      </w:pPr>
    </w:p>
    <w:p w:rsidR="001C6CFD" w:rsidRDefault="00B71346" w:rsidP="001C6C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C447A3">
        <w:rPr>
          <w:color w:val="292B2C"/>
          <w:sz w:val="28"/>
          <w:szCs w:val="28"/>
        </w:rPr>
        <w:t>Архангельская область – это край лесной индустрии, рыбной промышленности, современного судостроения и российской космонавтики.</w:t>
      </w:r>
      <w:r w:rsidR="001C6CFD" w:rsidRPr="001C6CFD">
        <w:t xml:space="preserve"> </w:t>
      </w:r>
      <w:r w:rsidR="001C6CFD" w:rsidRPr="001C6CFD">
        <w:rPr>
          <w:color w:val="292B2C"/>
          <w:sz w:val="28"/>
          <w:szCs w:val="28"/>
        </w:rPr>
        <w:t>Облас</w:t>
      </w:r>
      <w:r w:rsidR="001C6CFD">
        <w:rPr>
          <w:color w:val="292B2C"/>
          <w:sz w:val="28"/>
          <w:szCs w:val="28"/>
        </w:rPr>
        <w:t xml:space="preserve">ть богата полезными ископаемыми. </w:t>
      </w:r>
      <w:r w:rsidR="001C6CFD" w:rsidRPr="001C6CFD">
        <w:rPr>
          <w:color w:val="292B2C"/>
          <w:sz w:val="28"/>
          <w:szCs w:val="28"/>
        </w:rPr>
        <w:t>В Архангельской области открыта единственная в Европе алмазоносная провинция.</w:t>
      </w:r>
    </w:p>
    <w:p w:rsidR="00C447A3" w:rsidRDefault="00B71346" w:rsidP="001C6C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C447A3">
        <w:rPr>
          <w:color w:val="292B2C"/>
          <w:sz w:val="28"/>
          <w:szCs w:val="28"/>
        </w:rPr>
        <w:t>На территории области зарегистрировано более 24 тысяч предприятий и организаций всех форм собственности и хозяйствования.</w:t>
      </w:r>
    </w:p>
    <w:p w:rsidR="00B71346" w:rsidRDefault="00B71346" w:rsidP="00C44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B2C"/>
          <w:sz w:val="28"/>
          <w:szCs w:val="28"/>
        </w:rPr>
      </w:pPr>
      <w:r w:rsidRPr="00C447A3">
        <w:rPr>
          <w:color w:val="292B2C"/>
          <w:sz w:val="28"/>
          <w:szCs w:val="28"/>
        </w:rPr>
        <w:t xml:space="preserve">Экономическое развитие по наиболее традиционным отраслям в области базируется на предприятиях лесопромышленного комплекса, строительной индустрии и развитой инфраструктуре торговых портов, включая Архангельский морской порт, </w:t>
      </w:r>
      <w:r w:rsidR="001C6CFD">
        <w:rPr>
          <w:color w:val="292B2C"/>
          <w:sz w:val="28"/>
          <w:szCs w:val="28"/>
        </w:rPr>
        <w:t>который является</w:t>
      </w:r>
      <w:r w:rsidRPr="00C447A3">
        <w:rPr>
          <w:color w:val="292B2C"/>
          <w:sz w:val="28"/>
          <w:szCs w:val="28"/>
        </w:rPr>
        <w:t xml:space="preserve"> северными воротами России </w:t>
      </w:r>
      <w:r w:rsidR="001C6CFD">
        <w:rPr>
          <w:color w:val="292B2C"/>
          <w:sz w:val="28"/>
          <w:szCs w:val="28"/>
        </w:rPr>
        <w:t xml:space="preserve">и обеспечивает </w:t>
      </w:r>
      <w:r w:rsidRPr="00C447A3">
        <w:rPr>
          <w:color w:val="292B2C"/>
          <w:sz w:val="28"/>
          <w:szCs w:val="28"/>
        </w:rPr>
        <w:t>существенну</w:t>
      </w:r>
      <w:r w:rsidR="001C6CFD">
        <w:rPr>
          <w:color w:val="292B2C"/>
          <w:sz w:val="28"/>
          <w:szCs w:val="28"/>
        </w:rPr>
        <w:t xml:space="preserve">ю часть грузоперевозок в </w:t>
      </w:r>
      <w:r w:rsidRPr="00C447A3">
        <w:rPr>
          <w:color w:val="292B2C"/>
          <w:sz w:val="28"/>
          <w:szCs w:val="28"/>
        </w:rPr>
        <w:t>регионе.</w:t>
      </w:r>
    </w:p>
    <w:p w:rsidR="00C447A3" w:rsidRPr="001C6CFD" w:rsidRDefault="00C447A3" w:rsidP="001C6CFD">
      <w:pPr>
        <w:pStyle w:val="Style3"/>
        <w:spacing w:line="276" w:lineRule="auto"/>
        <w:rPr>
          <w:rFonts w:eastAsia="Times New Roman"/>
          <w:color w:val="292B2C"/>
          <w:sz w:val="28"/>
          <w:szCs w:val="28"/>
        </w:rPr>
      </w:pPr>
      <w:r w:rsidRPr="001C6CFD">
        <w:rPr>
          <w:rFonts w:eastAsia="Times New Roman"/>
          <w:color w:val="292B2C"/>
          <w:sz w:val="28"/>
          <w:szCs w:val="28"/>
        </w:rPr>
        <w:t>Приоритетными отраслями экономики Архангельской области являются:</w:t>
      </w:r>
    </w:p>
    <w:p w:rsidR="00C447A3" w:rsidRPr="001C6CFD" w:rsidRDefault="00C447A3" w:rsidP="001C6CFD">
      <w:pPr>
        <w:pStyle w:val="Style3"/>
        <w:spacing w:line="276" w:lineRule="auto"/>
        <w:rPr>
          <w:rFonts w:eastAsia="Times New Roman"/>
          <w:color w:val="292B2C"/>
          <w:sz w:val="28"/>
          <w:szCs w:val="28"/>
        </w:rPr>
      </w:pPr>
      <w:r w:rsidRPr="001C6CFD">
        <w:rPr>
          <w:rFonts w:eastAsia="Times New Roman"/>
          <w:color w:val="292B2C"/>
          <w:sz w:val="28"/>
          <w:szCs w:val="28"/>
        </w:rPr>
        <w:t xml:space="preserve">судостроение </w:t>
      </w:r>
      <w:r w:rsidR="001C6CFD">
        <w:rPr>
          <w:rFonts w:eastAsia="Times New Roman"/>
          <w:i/>
          <w:color w:val="292B2C"/>
          <w:sz w:val="28"/>
          <w:szCs w:val="28"/>
        </w:rPr>
        <w:t>(АО «Произво</w:t>
      </w:r>
      <w:r w:rsidRPr="001C6CFD">
        <w:rPr>
          <w:rFonts w:eastAsia="Times New Roman"/>
          <w:i/>
          <w:color w:val="292B2C"/>
          <w:sz w:val="28"/>
          <w:szCs w:val="28"/>
        </w:rPr>
        <w:t xml:space="preserve">дственное объединение «Севмаш» </w:t>
      </w:r>
      <w:r w:rsidR="001C6CFD">
        <w:rPr>
          <w:rFonts w:eastAsia="Times New Roman"/>
          <w:i/>
          <w:color w:val="292B2C"/>
          <w:sz w:val="28"/>
          <w:szCs w:val="28"/>
        </w:rPr>
        <w:br/>
      </w:r>
      <w:r w:rsidRPr="001C6CFD">
        <w:rPr>
          <w:rFonts w:eastAsia="Times New Roman"/>
          <w:i/>
          <w:color w:val="292B2C"/>
          <w:sz w:val="28"/>
          <w:szCs w:val="28"/>
        </w:rPr>
        <w:t xml:space="preserve">(г. Северодвинск), АО «Центр судоремонта «Звездочка» (г. Северодвинск), </w:t>
      </w:r>
      <w:r w:rsidR="001C6CFD">
        <w:rPr>
          <w:rFonts w:eastAsia="Times New Roman"/>
          <w:i/>
          <w:color w:val="292B2C"/>
          <w:sz w:val="28"/>
          <w:szCs w:val="28"/>
        </w:rPr>
        <w:br/>
      </w:r>
      <w:r w:rsidRPr="001C6CFD">
        <w:rPr>
          <w:rFonts w:eastAsia="Times New Roman"/>
          <w:i/>
          <w:color w:val="292B2C"/>
          <w:sz w:val="28"/>
          <w:szCs w:val="28"/>
        </w:rPr>
        <w:t>АО «Северное производственное объединение «Арктика» (г. Северодвинск))</w:t>
      </w:r>
      <w:r w:rsidRPr="001C6CFD">
        <w:rPr>
          <w:rFonts w:eastAsia="Times New Roman"/>
          <w:color w:val="292B2C"/>
          <w:sz w:val="28"/>
          <w:szCs w:val="28"/>
        </w:rPr>
        <w:t>;</w:t>
      </w:r>
    </w:p>
    <w:p w:rsidR="00C447A3" w:rsidRPr="001C6CFD" w:rsidRDefault="00C447A3" w:rsidP="001C6CFD">
      <w:pPr>
        <w:pStyle w:val="Style3"/>
        <w:spacing w:line="276" w:lineRule="auto"/>
        <w:rPr>
          <w:rFonts w:eastAsia="Times New Roman"/>
          <w:color w:val="292B2C"/>
          <w:sz w:val="28"/>
          <w:szCs w:val="28"/>
        </w:rPr>
      </w:pPr>
      <w:r w:rsidRPr="001C6CFD">
        <w:rPr>
          <w:rFonts w:eastAsia="Times New Roman"/>
          <w:color w:val="292B2C"/>
          <w:sz w:val="28"/>
          <w:szCs w:val="28"/>
        </w:rPr>
        <w:t xml:space="preserve">лесопромышленный комплекс </w:t>
      </w:r>
      <w:r w:rsidRPr="001C6CFD">
        <w:rPr>
          <w:rFonts w:eastAsia="Times New Roman"/>
          <w:i/>
          <w:color w:val="292B2C"/>
          <w:sz w:val="28"/>
          <w:szCs w:val="28"/>
        </w:rPr>
        <w:t xml:space="preserve">(АО «Архангельский ЦБК» (г. </w:t>
      </w:r>
      <w:proofErr w:type="spellStart"/>
      <w:r w:rsidRPr="001C6CFD">
        <w:rPr>
          <w:rFonts w:eastAsia="Times New Roman"/>
          <w:i/>
          <w:color w:val="292B2C"/>
          <w:sz w:val="28"/>
          <w:szCs w:val="28"/>
        </w:rPr>
        <w:t>Новодвинск</w:t>
      </w:r>
      <w:proofErr w:type="spellEnd"/>
      <w:r w:rsidRPr="001C6CFD">
        <w:rPr>
          <w:rFonts w:eastAsia="Times New Roman"/>
          <w:i/>
          <w:color w:val="292B2C"/>
          <w:sz w:val="28"/>
          <w:szCs w:val="28"/>
        </w:rPr>
        <w:t>), Группа компаний «УЛК» (</w:t>
      </w:r>
      <w:proofErr w:type="spellStart"/>
      <w:r w:rsidRPr="001C6CFD">
        <w:rPr>
          <w:rFonts w:eastAsia="Times New Roman"/>
          <w:i/>
          <w:color w:val="292B2C"/>
          <w:sz w:val="28"/>
          <w:szCs w:val="28"/>
        </w:rPr>
        <w:t>Устьянский</w:t>
      </w:r>
      <w:proofErr w:type="spellEnd"/>
      <w:r w:rsidRPr="001C6CFD">
        <w:rPr>
          <w:rFonts w:eastAsia="Times New Roman"/>
          <w:i/>
          <w:color w:val="292B2C"/>
          <w:sz w:val="28"/>
          <w:szCs w:val="28"/>
        </w:rPr>
        <w:t xml:space="preserve"> округ), АО «Лесозавод 25» </w:t>
      </w:r>
      <w:r w:rsidR="001C6CFD">
        <w:rPr>
          <w:rFonts w:eastAsia="Times New Roman"/>
          <w:i/>
          <w:color w:val="292B2C"/>
          <w:sz w:val="28"/>
          <w:szCs w:val="28"/>
        </w:rPr>
        <w:br/>
      </w:r>
      <w:r w:rsidRPr="001C6CFD">
        <w:rPr>
          <w:rFonts w:eastAsia="Times New Roman"/>
          <w:i/>
          <w:color w:val="292B2C"/>
          <w:sz w:val="28"/>
          <w:szCs w:val="28"/>
        </w:rPr>
        <w:t>(г. Архангельск), филиал Группы компаний «Илим» в г. Коряжма)</w:t>
      </w:r>
      <w:r w:rsidRPr="001C6CFD">
        <w:rPr>
          <w:rFonts w:eastAsia="Times New Roman"/>
          <w:color w:val="292B2C"/>
          <w:sz w:val="28"/>
          <w:szCs w:val="28"/>
        </w:rPr>
        <w:t>;</w:t>
      </w:r>
    </w:p>
    <w:p w:rsidR="00C447A3" w:rsidRPr="001C6CFD" w:rsidRDefault="00C447A3" w:rsidP="001C6CFD">
      <w:pPr>
        <w:pStyle w:val="Style3"/>
        <w:spacing w:line="276" w:lineRule="auto"/>
        <w:rPr>
          <w:rFonts w:eastAsia="Times New Roman"/>
          <w:i/>
          <w:color w:val="292B2C"/>
          <w:sz w:val="28"/>
          <w:szCs w:val="28"/>
        </w:rPr>
      </w:pPr>
      <w:r w:rsidRPr="001C6CFD">
        <w:rPr>
          <w:rFonts w:eastAsia="Times New Roman"/>
          <w:color w:val="292B2C"/>
          <w:sz w:val="28"/>
          <w:szCs w:val="28"/>
        </w:rPr>
        <w:t xml:space="preserve">рыбопромышленный комплекс </w:t>
      </w:r>
      <w:r w:rsidRPr="001C6CFD">
        <w:rPr>
          <w:rFonts w:eastAsia="Times New Roman"/>
          <w:i/>
          <w:color w:val="292B2C"/>
          <w:sz w:val="28"/>
          <w:szCs w:val="28"/>
        </w:rPr>
        <w:t>(Архангельский траловый флот);</w:t>
      </w:r>
    </w:p>
    <w:p w:rsidR="00C447A3" w:rsidRPr="001C6CFD" w:rsidRDefault="00C447A3" w:rsidP="001C6CFD">
      <w:pPr>
        <w:pStyle w:val="Style3"/>
        <w:spacing w:line="276" w:lineRule="auto"/>
        <w:rPr>
          <w:rFonts w:eastAsia="Times New Roman"/>
          <w:color w:val="292B2C"/>
          <w:sz w:val="28"/>
          <w:szCs w:val="28"/>
        </w:rPr>
      </w:pPr>
      <w:r w:rsidRPr="001C6CFD">
        <w:rPr>
          <w:rFonts w:eastAsia="Times New Roman"/>
          <w:color w:val="292B2C"/>
          <w:sz w:val="28"/>
          <w:szCs w:val="28"/>
        </w:rPr>
        <w:t xml:space="preserve">агропромышленный комплекс </w:t>
      </w:r>
      <w:r w:rsidRPr="001C6CFD">
        <w:rPr>
          <w:rFonts w:eastAsia="Times New Roman"/>
          <w:i/>
          <w:color w:val="292B2C"/>
          <w:sz w:val="28"/>
          <w:szCs w:val="28"/>
        </w:rPr>
        <w:t>(ОАО «Молоко», АО «Апрель», ООО «</w:t>
      </w:r>
      <w:proofErr w:type="spellStart"/>
      <w:r w:rsidRPr="001C6CFD">
        <w:rPr>
          <w:rFonts w:eastAsia="Times New Roman"/>
          <w:i/>
          <w:color w:val="292B2C"/>
          <w:sz w:val="28"/>
          <w:szCs w:val="28"/>
        </w:rPr>
        <w:t>Устьянская</w:t>
      </w:r>
      <w:proofErr w:type="spellEnd"/>
      <w:r w:rsidRPr="001C6CFD">
        <w:rPr>
          <w:rFonts w:eastAsia="Times New Roman"/>
          <w:i/>
          <w:color w:val="292B2C"/>
          <w:sz w:val="28"/>
          <w:szCs w:val="28"/>
        </w:rPr>
        <w:t xml:space="preserve"> молочная компания»);</w:t>
      </w:r>
    </w:p>
    <w:p w:rsidR="00C447A3" w:rsidRPr="001C6CFD" w:rsidRDefault="00C447A3" w:rsidP="001C6CFD">
      <w:pPr>
        <w:pStyle w:val="Style3"/>
        <w:spacing w:line="276" w:lineRule="auto"/>
        <w:rPr>
          <w:rFonts w:eastAsia="Times New Roman"/>
          <w:i/>
          <w:color w:val="292B2C"/>
          <w:sz w:val="28"/>
          <w:szCs w:val="28"/>
        </w:rPr>
      </w:pPr>
      <w:r w:rsidRPr="001C6CFD">
        <w:rPr>
          <w:rFonts w:eastAsia="Times New Roman"/>
          <w:color w:val="292B2C"/>
          <w:sz w:val="28"/>
          <w:szCs w:val="28"/>
        </w:rPr>
        <w:t xml:space="preserve">добыча полезных ископаемых </w:t>
      </w:r>
      <w:r w:rsidRPr="001C6CFD">
        <w:rPr>
          <w:rFonts w:eastAsia="Times New Roman"/>
          <w:i/>
          <w:color w:val="292B2C"/>
          <w:sz w:val="28"/>
          <w:szCs w:val="28"/>
        </w:rPr>
        <w:t>(ПАО «Севералмаз», АО «АГД ДАЙМОНДС»);</w:t>
      </w:r>
    </w:p>
    <w:p w:rsidR="00C447A3" w:rsidRDefault="00C447A3" w:rsidP="001C6CFD">
      <w:pPr>
        <w:pStyle w:val="Style3"/>
        <w:spacing w:line="276" w:lineRule="auto"/>
        <w:rPr>
          <w:rFonts w:eastAsia="Times New Roman"/>
          <w:i/>
          <w:color w:val="292B2C"/>
          <w:sz w:val="28"/>
          <w:szCs w:val="28"/>
        </w:rPr>
      </w:pPr>
      <w:r w:rsidRPr="001C6CFD">
        <w:rPr>
          <w:rFonts w:eastAsia="Times New Roman"/>
          <w:color w:val="292B2C"/>
          <w:sz w:val="28"/>
          <w:szCs w:val="28"/>
        </w:rPr>
        <w:t xml:space="preserve">химическая промышленность </w:t>
      </w:r>
      <w:r w:rsidRPr="001C6CFD">
        <w:rPr>
          <w:rFonts w:eastAsia="Times New Roman"/>
          <w:i/>
          <w:color w:val="292B2C"/>
          <w:sz w:val="28"/>
          <w:szCs w:val="28"/>
        </w:rPr>
        <w:t>(</w:t>
      </w:r>
      <w:proofErr w:type="spellStart"/>
      <w:r w:rsidRPr="001C6CFD">
        <w:rPr>
          <w:rFonts w:eastAsia="Times New Roman"/>
          <w:i/>
          <w:color w:val="292B2C"/>
          <w:sz w:val="28"/>
          <w:szCs w:val="28"/>
        </w:rPr>
        <w:t>Котласский</w:t>
      </w:r>
      <w:proofErr w:type="spellEnd"/>
      <w:r w:rsidRPr="001C6CFD">
        <w:rPr>
          <w:rFonts w:eastAsia="Times New Roman"/>
          <w:i/>
          <w:color w:val="292B2C"/>
          <w:sz w:val="28"/>
          <w:szCs w:val="28"/>
        </w:rPr>
        <w:t xml:space="preserve"> химический завод).</w:t>
      </w:r>
    </w:p>
    <w:p w:rsidR="00582F0A" w:rsidRDefault="00582F0A" w:rsidP="001E0270">
      <w:pPr>
        <w:pStyle w:val="Style3"/>
        <w:spacing w:line="276" w:lineRule="auto"/>
        <w:rPr>
          <w:rFonts w:eastAsia="Times New Roman"/>
          <w:b/>
          <w:color w:val="292B2C"/>
          <w:sz w:val="28"/>
          <w:szCs w:val="28"/>
        </w:rPr>
      </w:pPr>
      <w:r w:rsidRPr="00582F0A">
        <w:rPr>
          <w:rFonts w:eastAsia="Times New Roman"/>
          <w:b/>
          <w:color w:val="292B2C"/>
          <w:sz w:val="28"/>
          <w:szCs w:val="28"/>
        </w:rPr>
        <w:t>Национальный и религиозный состав населения</w:t>
      </w:r>
      <w:r>
        <w:rPr>
          <w:rFonts w:eastAsia="Times New Roman"/>
          <w:b/>
          <w:color w:val="292B2C"/>
          <w:sz w:val="28"/>
          <w:szCs w:val="28"/>
        </w:rPr>
        <w:t xml:space="preserve">: </w:t>
      </w:r>
    </w:p>
    <w:p w:rsidR="005A1700" w:rsidRPr="005A1700" w:rsidRDefault="00582F0A" w:rsidP="000B6F49">
      <w:pPr>
        <w:pStyle w:val="Style3"/>
        <w:spacing w:line="276" w:lineRule="auto"/>
        <w:rPr>
          <w:rFonts w:eastAsia="Times New Roman"/>
          <w:color w:val="292B2C"/>
          <w:sz w:val="28"/>
          <w:szCs w:val="28"/>
        </w:rPr>
      </w:pPr>
      <w:r w:rsidRPr="00582F0A">
        <w:rPr>
          <w:rFonts w:eastAsia="Times New Roman"/>
          <w:color w:val="292B2C"/>
          <w:sz w:val="28"/>
          <w:szCs w:val="28"/>
        </w:rPr>
        <w:t xml:space="preserve">Национальный состав населения Архангельской области сравнительно однороден. </w:t>
      </w:r>
      <w:r w:rsidR="005A1700">
        <w:rPr>
          <w:rFonts w:eastAsia="Times New Roman"/>
          <w:color w:val="292B2C"/>
          <w:sz w:val="28"/>
          <w:szCs w:val="28"/>
        </w:rPr>
        <w:t xml:space="preserve">Более 90 % жителей Архангельской области являются русскими. </w:t>
      </w:r>
      <w:r w:rsidR="005A1700" w:rsidRPr="005A1700">
        <w:rPr>
          <w:rFonts w:eastAsia="Times New Roman"/>
          <w:color w:val="292B2C"/>
          <w:sz w:val="28"/>
          <w:szCs w:val="28"/>
        </w:rPr>
        <w:t>При этом наша область</w:t>
      </w:r>
      <w:r w:rsidR="000B6F49">
        <w:rPr>
          <w:rFonts w:eastAsia="Times New Roman"/>
          <w:color w:val="292B2C"/>
          <w:sz w:val="28"/>
          <w:szCs w:val="28"/>
        </w:rPr>
        <w:t xml:space="preserve"> согласно Всероссийской переписи населения является домом </w:t>
      </w:r>
      <w:r w:rsidR="005A1700" w:rsidRPr="005A1700">
        <w:rPr>
          <w:rFonts w:eastAsia="Times New Roman"/>
          <w:color w:val="292B2C"/>
          <w:sz w:val="28"/>
          <w:szCs w:val="28"/>
        </w:rPr>
        <w:t xml:space="preserve">для людей 114 национальностей. </w:t>
      </w:r>
    </w:p>
    <w:p w:rsidR="000B6F49" w:rsidRDefault="005A1700" w:rsidP="000B6F49">
      <w:pPr>
        <w:pStyle w:val="Style3"/>
        <w:spacing w:line="276" w:lineRule="auto"/>
        <w:rPr>
          <w:rFonts w:eastAsia="Times New Roman"/>
          <w:color w:val="292B2C"/>
          <w:sz w:val="28"/>
          <w:szCs w:val="28"/>
        </w:rPr>
      </w:pPr>
      <w:r w:rsidRPr="005A1700">
        <w:rPr>
          <w:rFonts w:eastAsia="Times New Roman"/>
          <w:color w:val="292B2C"/>
          <w:sz w:val="28"/>
          <w:szCs w:val="28"/>
        </w:rPr>
        <w:t xml:space="preserve">Вместе с тем на территории региона проживают украинцы, белорусы, азербайджанцы, </w:t>
      </w:r>
      <w:r w:rsidR="000B6F49">
        <w:rPr>
          <w:rFonts w:eastAsia="Times New Roman"/>
          <w:color w:val="292B2C"/>
          <w:sz w:val="28"/>
          <w:szCs w:val="28"/>
        </w:rPr>
        <w:t>татары, армяне и есть народы ваших стран Центрально-Азиатского региона – таджики, узбеки, киргизы, туркмены</w:t>
      </w:r>
      <w:r w:rsidR="00BB2744">
        <w:rPr>
          <w:rFonts w:eastAsia="Times New Roman"/>
          <w:color w:val="292B2C"/>
          <w:sz w:val="28"/>
          <w:szCs w:val="28"/>
        </w:rPr>
        <w:t>, казахи.</w:t>
      </w:r>
      <w:r w:rsidR="000B6F49">
        <w:rPr>
          <w:rFonts w:eastAsia="Times New Roman"/>
          <w:color w:val="292B2C"/>
          <w:sz w:val="28"/>
          <w:szCs w:val="28"/>
        </w:rPr>
        <w:t xml:space="preserve"> Они представлены в </w:t>
      </w:r>
      <w:r w:rsidR="002B6E15">
        <w:rPr>
          <w:rFonts w:eastAsia="Times New Roman"/>
          <w:color w:val="292B2C"/>
          <w:sz w:val="28"/>
          <w:szCs w:val="28"/>
        </w:rPr>
        <w:t xml:space="preserve">не </w:t>
      </w:r>
      <w:r w:rsidR="000B6F49">
        <w:rPr>
          <w:rFonts w:eastAsia="Times New Roman"/>
          <w:color w:val="292B2C"/>
          <w:sz w:val="28"/>
          <w:szCs w:val="28"/>
        </w:rPr>
        <w:t xml:space="preserve">большом количестве, но думаю, что вы уже встречались </w:t>
      </w:r>
      <w:r w:rsidR="00BB2744">
        <w:rPr>
          <w:rFonts w:eastAsia="Times New Roman"/>
          <w:color w:val="292B2C"/>
          <w:sz w:val="28"/>
          <w:szCs w:val="28"/>
        </w:rPr>
        <w:br/>
      </w:r>
      <w:r w:rsidR="000B6F49">
        <w:rPr>
          <w:rFonts w:eastAsia="Times New Roman"/>
          <w:color w:val="292B2C"/>
          <w:sz w:val="28"/>
          <w:szCs w:val="28"/>
        </w:rPr>
        <w:t xml:space="preserve">и общались со своими земляками. </w:t>
      </w:r>
    </w:p>
    <w:p w:rsidR="00BB2744" w:rsidRDefault="00BB2744" w:rsidP="00BB274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</w:pPr>
      <w:r w:rsidRPr="00BB274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lastRenderedPageBreak/>
        <w:t xml:space="preserve">Также на территории Архангельской области зарегистрированы 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br/>
      </w:r>
      <w:r w:rsidRPr="00BB274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и действуют </w:t>
      </w:r>
      <w:r w:rsidRPr="00BB274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более 30 национально-культурных объединений работающих 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br/>
      </w:r>
      <w:r w:rsidRPr="00BB274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в сфере межнациональных отношений. 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Мы с ними активно взаимодействуем, оказываем им поддержку и организовываем совместные мероприятия, направленн</w:t>
      </w:r>
      <w:r w:rsidR="00374A8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ые </w:t>
      </w:r>
      <w:r w:rsid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на то, чтобы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в Архангельской области была дружба, единство между народами и не было конфликтов на национальной почве. Наиболее крупными организациями в этой сфере является региональная общественная организация «Совет национальностей города Архангельска и Архангельской области», а также созданное в прошлом году региональное отделение общероссийской общественно-государственной организации «Ассамблея народов России». В состав этих организаций входят представители более 10 общественных организаций. К руководителям э</w:t>
      </w:r>
      <w:r w:rsid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тих организаций вы можете также, 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как и к нам обращаться за помощью, </w:t>
      </w:r>
      <w:r w:rsidR="00B378B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постараемся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вместе вам помочь </w:t>
      </w:r>
      <w:r w:rsid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и оказать содействии в адаптации в нашем северном регионе. </w:t>
      </w:r>
    </w:p>
    <w:p w:rsidR="00B378B5" w:rsidRDefault="00B378B5" w:rsidP="00BB274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i/>
          <w:color w:val="292B2C"/>
          <w:sz w:val="28"/>
          <w:szCs w:val="28"/>
          <w:shd w:val="clear" w:color="auto" w:fill="auto"/>
          <w:lang w:eastAsia="ru-RU"/>
        </w:rPr>
      </w:pPr>
      <w:r w:rsidRPr="002B6E15">
        <w:rPr>
          <w:rFonts w:ascii="Times New Roman" w:eastAsia="Times New Roman" w:hAnsi="Times New Roman" w:cs="Times New Roman"/>
          <w:b w:val="0"/>
          <w:bCs w:val="0"/>
          <w:i/>
          <w:color w:val="292B2C"/>
          <w:sz w:val="28"/>
          <w:szCs w:val="28"/>
          <w:shd w:val="clear" w:color="auto" w:fill="auto"/>
          <w:lang w:eastAsia="ru-RU"/>
        </w:rPr>
        <w:t>Контакты и перечень организаций, которые оказывают содействие адап</w:t>
      </w:r>
      <w:r w:rsidR="00E11B01">
        <w:rPr>
          <w:rFonts w:ascii="Times New Roman" w:eastAsia="Times New Roman" w:hAnsi="Times New Roman" w:cs="Times New Roman"/>
          <w:b w:val="0"/>
          <w:bCs w:val="0"/>
          <w:i/>
          <w:color w:val="292B2C"/>
          <w:sz w:val="28"/>
          <w:szCs w:val="28"/>
          <w:shd w:val="clear" w:color="auto" w:fill="auto"/>
          <w:lang w:eastAsia="ru-RU"/>
        </w:rPr>
        <w:t xml:space="preserve">тации в регионе предоставим </w:t>
      </w:r>
      <w:r w:rsidRPr="002B6E15">
        <w:rPr>
          <w:rFonts w:ascii="Times New Roman" w:eastAsia="Times New Roman" w:hAnsi="Times New Roman" w:cs="Times New Roman"/>
          <w:b w:val="0"/>
          <w:bCs w:val="0"/>
          <w:i/>
          <w:color w:val="292B2C"/>
          <w:sz w:val="28"/>
          <w:szCs w:val="28"/>
          <w:shd w:val="clear" w:color="auto" w:fill="auto"/>
          <w:lang w:eastAsia="ru-RU"/>
        </w:rPr>
        <w:t xml:space="preserve">в конце лекции. </w:t>
      </w:r>
    </w:p>
    <w:p w:rsidR="002B6E15" w:rsidRPr="002B6E15" w:rsidRDefault="002B6E15" w:rsidP="00BB274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</w:pPr>
      <w:r w:rsidRP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Что касается религиозной 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составляющей региона. </w:t>
      </w:r>
    </w:p>
    <w:p w:rsidR="002B6E15" w:rsidRPr="002B6E15" w:rsidRDefault="002B6E15" w:rsidP="002B6E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</w:pPr>
      <w:r w:rsidRP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Архангельская область является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моноконфессиональным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регионом, </w:t>
      </w:r>
      <w:r w:rsidRP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где основная часть жителей являются прихожанами Русской Православной Церкви. Около 70 процентов респондентов являются православными. </w:t>
      </w:r>
    </w:p>
    <w:p w:rsidR="00BF3F24" w:rsidRPr="002B6E15" w:rsidRDefault="002B6E15" w:rsidP="00F8104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Н</w:t>
      </w:r>
      <w:r w:rsidRP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а территории области зарегистрированы 21</w:t>
      </w:r>
      <w:r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7</w:t>
      </w:r>
      <w:r w:rsidRP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религиозных организаций, пр</w:t>
      </w:r>
      <w:r w:rsidR="00BF3F2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едставляющих более 10 конфессий (православие, адвентисты седьмого дня, иудаизм, ислам, католицизм, лютеранство и другие). </w:t>
      </w:r>
      <w:r w:rsidRP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Крупнейшим религиозным объединением Архангельской области является Архангельская митрополия. Также крупными религиозными объединениями являются протестантская </w:t>
      </w:r>
      <w:r w:rsidR="00BF3F2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br/>
      </w:r>
      <w:r w:rsidRPr="002B6E15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и мусульманская общины.</w:t>
      </w:r>
      <w:r w:rsidR="00BF3F2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</w:t>
      </w:r>
      <w:r w:rsid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Слышала</w:t>
      </w:r>
      <w:r w:rsidR="00BF3F2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, что некоторые из вас посещали уже м</w:t>
      </w:r>
      <w:r w:rsid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естную религиозную</w:t>
      </w:r>
      <w:r w:rsidR="00BF3F24" w:rsidRPr="00BF3F2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организаци</w:t>
      </w:r>
      <w:r w:rsid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ю</w:t>
      </w:r>
      <w:r w:rsidR="00BF3F24" w:rsidRPr="00BF3F2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мусульман "Свет Ислама" города Архангельска Архангельской области</w:t>
      </w:r>
      <w:r w:rsidR="00BF3F24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и </w:t>
      </w:r>
      <w:r w:rsid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местную религиозную</w:t>
      </w:r>
      <w:r w:rsidR="00F81040" w:rsidRP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организаци</w:t>
      </w:r>
      <w:r w:rsid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ю</w:t>
      </w:r>
      <w:r w:rsidR="00F81040" w:rsidRP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Приход Святых Апостолов Петра и Павла Римско-католической Церкви г.</w:t>
      </w:r>
      <w:r w:rsid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 </w:t>
      </w:r>
      <w:r w:rsidR="00F81040" w:rsidRP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>Архангельска</w:t>
      </w:r>
      <w:r w:rsidR="00F81040">
        <w:rPr>
          <w:rFonts w:ascii="Times New Roman" w:eastAsia="Times New Roman" w:hAnsi="Times New Roman" w:cs="Times New Roman"/>
          <w:b w:val="0"/>
          <w:bCs w:val="0"/>
          <w:color w:val="292B2C"/>
          <w:sz w:val="28"/>
          <w:szCs w:val="28"/>
          <w:shd w:val="clear" w:color="auto" w:fill="auto"/>
          <w:lang w:eastAsia="ru-RU"/>
        </w:rPr>
        <w:t xml:space="preserve">. </w:t>
      </w:r>
    </w:p>
    <w:p w:rsidR="00BB2744" w:rsidRPr="002B6E15" w:rsidRDefault="00BF3F24" w:rsidP="000B6F49">
      <w:pPr>
        <w:pStyle w:val="Style3"/>
        <w:spacing w:line="276" w:lineRule="auto"/>
        <w:rPr>
          <w:rFonts w:eastAsia="Times New Roman"/>
          <w:color w:val="292B2C"/>
          <w:sz w:val="28"/>
          <w:szCs w:val="28"/>
        </w:rPr>
      </w:pPr>
      <w:r w:rsidRPr="00BF3F24">
        <w:rPr>
          <w:rFonts w:eastAsia="Times New Roman"/>
          <w:color w:val="292B2C"/>
          <w:sz w:val="28"/>
          <w:szCs w:val="28"/>
        </w:rPr>
        <w:t>На территории области много монастырей и храмов. При посещении их необходимо соблюдать церковный этикет: мужчины снимают головные уборы, женщины покрывают голову (если нет платка, можно взять капюшон или шапку), не рекомендуется входить в храм в шортах или юбках.</w:t>
      </w:r>
    </w:p>
    <w:p w:rsidR="00582F0A" w:rsidRPr="00A84560" w:rsidRDefault="00492941" w:rsidP="00582F0A">
      <w:pPr>
        <w:pStyle w:val="Style3"/>
        <w:spacing w:line="276" w:lineRule="auto"/>
        <w:rPr>
          <w:rFonts w:eastAsia="Times New Roman"/>
          <w:b/>
          <w:color w:val="292B2C"/>
          <w:sz w:val="28"/>
          <w:szCs w:val="28"/>
        </w:rPr>
      </w:pPr>
      <w:r>
        <w:rPr>
          <w:rFonts w:eastAsia="Times New Roman"/>
          <w:b/>
          <w:color w:val="292B2C"/>
          <w:sz w:val="28"/>
          <w:szCs w:val="28"/>
        </w:rPr>
        <w:t xml:space="preserve">Культовые места </w:t>
      </w:r>
    </w:p>
    <w:p w:rsidR="00A84560" w:rsidRDefault="00A84560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 w:rsidRPr="00A84560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Архангельская область является своеобразным хранилищем древнерусской культуры и глубочайших традиций духовной жизни поморов.</w:t>
      </w:r>
      <w:r w:rsidR="0054307C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</w:t>
      </w:r>
    </w:p>
    <w:p w:rsidR="00FA1140" w:rsidRDefault="00EB6A94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Соловецкие острова – самый крупный архипелаг Белого моря, где находится</w:t>
      </w:r>
      <w:r w:rsidR="0049294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всемирно известный Соловецкий монастырь, включенный в число объектов ЮНЕСКО. </w:t>
      </w:r>
    </w:p>
    <w:p w:rsidR="00FA1140" w:rsidRDefault="00492941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lastRenderedPageBreak/>
        <w:t>Белое море. Здесь есть все: северные киты-белухи, тюлени-бельки, целебная ламинария,</w:t>
      </w:r>
      <w:r w:rsidR="00E01AF7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красивые закаты –восходы и даже подводные лодки.</w:t>
      </w:r>
    </w:p>
    <w:p w:rsidR="00492941" w:rsidRDefault="00492941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Малые </w:t>
      </w:r>
      <w:proofErr w:type="spellStart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Корелы</w:t>
      </w:r>
      <w:proofErr w:type="spellEnd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– крупнейший в России музей под открытым небом. </w:t>
      </w:r>
      <w:r w:rsidR="00E11B0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На площади 140 га собраны шедевры деревянного зодчества со всей Архангельской области. </w:t>
      </w:r>
    </w:p>
    <w:p w:rsidR="00492941" w:rsidRDefault="00492941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Пинежские</w:t>
      </w:r>
      <w:proofErr w:type="spellEnd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пещеры – подземное царство сталактитов, сталагмитов, водопадов, озер и рек. Крупнейшая в Европе система карстовых пещер. </w:t>
      </w:r>
    </w:p>
    <w:p w:rsidR="00492941" w:rsidRDefault="00492941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Кенозерский</w:t>
      </w:r>
      <w:proofErr w:type="spellEnd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парк</w:t>
      </w:r>
      <w:r w:rsidR="00E11B0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– </w:t>
      </w:r>
      <w:r w:rsidR="00E11B0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более 100 памятников архитектуры, расписные «небеса» храмов, живая культура и традиции Русского Севера, заповедная территория </w:t>
      </w:r>
      <w:proofErr w:type="spellStart"/>
      <w:r w:rsidR="00E11B0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Кенозерья</w:t>
      </w:r>
      <w:proofErr w:type="spellEnd"/>
      <w:r w:rsidR="00E11B0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.</w:t>
      </w:r>
    </w:p>
    <w:p w:rsidR="00492941" w:rsidRDefault="00E11B01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Каргополь – старинный город музей с богатейшей историей, сохранившейся древней архитектурой. Ежегодно здесь проходят яркие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br/>
        <w:t xml:space="preserve">и самобытные праздники. </w:t>
      </w:r>
    </w:p>
    <w:p w:rsidR="00492941" w:rsidRDefault="00E11B01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Белые ночи. Как писал Степан </w:t>
      </w:r>
      <w:proofErr w:type="spellStart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Писахов</w:t>
      </w:r>
      <w:proofErr w:type="spellEnd"/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, северный сказочник, художник, путешественник и этнограф – «летом у нас круглые сутки светло, мы и не спим: день работаем, а ночь гуляем». </w:t>
      </w:r>
    </w:p>
    <w:p w:rsidR="00734531" w:rsidRPr="00734531" w:rsidRDefault="00E11B01" w:rsidP="0073453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В Архангельской области сохранились такие известные </w:t>
      </w:r>
      <w:r w:rsidRPr="00B2006B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auto"/>
          <w:lang w:eastAsia="ru-RU"/>
        </w:rPr>
        <w:t>поморские  ремесла,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как щепная птица счастья, </w:t>
      </w:r>
      <w:r w:rsid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которая изготавливается из дерева </w:t>
      </w:r>
      <w:r w:rsidR="00B2006B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br/>
      </w:r>
      <w:r w:rsid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и считается </w:t>
      </w:r>
      <w:r w:rsidR="00734531" w:rsidRP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что эта птица приносит счастье</w:t>
      </w:r>
      <w:r w:rsidR="00734531" w:rsidRP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; изделия из бересты –</w:t>
      </w:r>
      <w:r w:rsidR="00B2006B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</w:t>
      </w:r>
      <w:r w:rsidR="00734531" w:rsidRP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берестяные туеса </w:t>
      </w:r>
      <w:r w:rsidR="00734531" w:rsidRPr="00B2006B"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  <w:t>(</w:t>
      </w:r>
      <w:r w:rsidR="00B2006B" w:rsidRPr="00B2006B"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  <w:t>т</w:t>
      </w:r>
      <w:r w:rsidR="00734531" w:rsidRPr="00B2006B"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  <w:t>уес — традиционная на Севере посудина цилиндрической формы, сделанная из коры берёзового дерева — бересты</w:t>
      </w:r>
      <w:r w:rsidR="00734531" w:rsidRPr="00B2006B"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  <w:t>)</w:t>
      </w:r>
      <w:r w:rsidR="00734531" w:rsidRP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; холмогорская резьба по кости</w:t>
      </w:r>
      <w:r w:rsidR="00B2006B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</w:t>
      </w:r>
      <w:r w:rsidR="00734531" w:rsidRP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– это уникальное искусство живет уже более 400 лет; народная игрушка из глины – </w:t>
      </w:r>
      <w:proofErr w:type="spellStart"/>
      <w:r w:rsidR="00734531" w:rsidRP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Каргопольская</w:t>
      </w:r>
      <w:proofErr w:type="spellEnd"/>
      <w:r w:rsidR="00734531" w:rsidRP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игрушка</w:t>
      </w:r>
      <w:r w:rsid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; художественная роспись по дереву – мезенская, </w:t>
      </w:r>
      <w:proofErr w:type="spellStart"/>
      <w:r w:rsid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пермогорская</w:t>
      </w:r>
      <w:proofErr w:type="spellEnd"/>
      <w:r w:rsid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, </w:t>
      </w:r>
      <w:proofErr w:type="spellStart"/>
      <w:r w:rsid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ракульская</w:t>
      </w:r>
      <w:proofErr w:type="spellEnd"/>
      <w:r w:rsidR="00B2006B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, </w:t>
      </w:r>
      <w:proofErr w:type="spellStart"/>
      <w:r w:rsidR="00B2006B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борецкие</w:t>
      </w:r>
      <w:proofErr w:type="spellEnd"/>
      <w:r w:rsidR="00B2006B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росписи</w:t>
      </w:r>
      <w:r w:rsidR="0073453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. </w:t>
      </w:r>
    </w:p>
    <w:p w:rsidR="00492941" w:rsidRPr="00734531" w:rsidRDefault="00734531" w:rsidP="005430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</w:pPr>
      <w:r w:rsidRPr="00734531"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  <w:t>Дан</w:t>
      </w:r>
      <w:r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  <w:t>н</w:t>
      </w:r>
      <w:r w:rsidRPr="00734531">
        <w:rPr>
          <w:rFonts w:ascii="Times New Roman" w:eastAsia="Times New Roman" w:hAnsi="Times New Roman" w:cs="Times New Roman"/>
          <w:b w:val="0"/>
          <w:i/>
          <w:color w:val="292B2C"/>
          <w:sz w:val="28"/>
          <w:szCs w:val="28"/>
          <w:shd w:val="clear" w:color="auto" w:fill="auto"/>
          <w:lang w:eastAsia="ru-RU"/>
        </w:rPr>
        <w:t xml:space="preserve">ая часть лекции будут сопровождаться красочными изображениями </w:t>
      </w:r>
    </w:p>
    <w:p w:rsidR="003754A8" w:rsidRPr="00913271" w:rsidRDefault="00913271" w:rsidP="00913271">
      <w:pPr>
        <w:pStyle w:val="Style3"/>
        <w:spacing w:line="276" w:lineRule="auto"/>
        <w:rPr>
          <w:rFonts w:eastAsia="Times New Roman"/>
          <w:b/>
          <w:color w:val="292B2C"/>
          <w:sz w:val="28"/>
          <w:szCs w:val="28"/>
        </w:rPr>
      </w:pPr>
      <w:r w:rsidRPr="00913271">
        <w:rPr>
          <w:rFonts w:eastAsia="Times New Roman"/>
          <w:b/>
          <w:color w:val="292B2C"/>
          <w:sz w:val="28"/>
          <w:szCs w:val="28"/>
        </w:rPr>
        <w:t>Торжественные мероприятия, приуроченные к праздничным и памятным датам в истории народов России</w:t>
      </w:r>
    </w:p>
    <w:p w:rsidR="00913271" w:rsidRPr="00913271" w:rsidRDefault="00913271" w:rsidP="004C6D4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На территории Архангельской области ежегодно проходит большое количество мероприятий, </w:t>
      </w:r>
      <w:r w:rsidRPr="0091327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приуроченны</w:t>
      </w:r>
      <w:r w:rsid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х</w:t>
      </w:r>
      <w:r w:rsidRPr="0091327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к праздничным и памятным датам в истории народов России</w:t>
      </w:r>
      <w:r w:rsid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, такие как </w:t>
      </w:r>
      <w:r w:rsidRPr="0091327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День Победы советского народа в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Великой Отечественной вой</w:t>
      </w:r>
      <w:r w:rsidRPr="0091327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1941-1945 годов</w:t>
      </w:r>
      <w:r w:rsidRPr="00913271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(9 мая),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День России (12 июня), День</w:t>
      </w:r>
      <w:r w:rsid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народного единства (4 ноября) и другие. </w:t>
      </w:r>
    </w:p>
    <w:p w:rsidR="003754A8" w:rsidRPr="00913271" w:rsidRDefault="004C6D4D" w:rsidP="004C6D4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Такие мероприятия напоминают нам об и</w:t>
      </w:r>
      <w:r w:rsidR="00876D03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сторических событиях, объединяют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и </w:t>
      </w:r>
      <w:r w:rsidR="00876D03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укрепляют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 единство многонационального народа. Вы также можете присоединится и отпраздновать значимые даты вместе с жителями Архангельской области. </w:t>
      </w:r>
    </w:p>
    <w:p w:rsidR="00913271" w:rsidRPr="004C6D4D" w:rsidRDefault="004C6D4D" w:rsidP="004C6D4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Кроме этого, на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территории </w:t>
      </w:r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Архангельской области есть </w:t>
      </w:r>
      <w:r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множество памятников, обелисков, мемориалов, которые </w:t>
      </w:r>
      <w:r w:rsidR="00913271"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являются памятными </w:t>
      </w:r>
      <w:r w:rsidR="00913271"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lastRenderedPageBreak/>
        <w:t>ритуальными местами, и вести себя вызывающе у таких мест недопустимо. Это не обычные местные достопримечательности.</w:t>
      </w:r>
    </w:p>
    <w:p w:rsidR="00913271" w:rsidRPr="004C6D4D" w:rsidRDefault="00913271" w:rsidP="004C6D4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</w:p>
    <w:p w:rsidR="00913271" w:rsidRPr="004C6D4D" w:rsidRDefault="00913271" w:rsidP="004C6D4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Здесь необходимо каждому из нас соблюдать нормы поведения, принятые в нашем обще</w:t>
      </w:r>
      <w:r w:rsidR="00876D03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стве, уважать память о погибших. </w:t>
      </w:r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Каждый из </w:t>
      </w:r>
      <w:r w:rsidR="00876D03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вас</w:t>
      </w:r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 xml:space="preserve">, придя к Вечному огню и мемориалам, должен помнить о том, что недопустимо делать </w:t>
      </w:r>
      <w:proofErr w:type="spellStart"/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сэлфи</w:t>
      </w:r>
      <w:proofErr w:type="spellEnd"/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, выбирая удачные ракурсы на фоне Вечного огня и Братских могил, бросать монеты в пламя Вечного огня, бегать, шуметь, распивать спиртные напитки, сквернословить.</w:t>
      </w:r>
    </w:p>
    <w:p w:rsidR="00913271" w:rsidRPr="004C6D4D" w:rsidRDefault="00913271" w:rsidP="004C6D4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</w:pPr>
      <w:r w:rsidRPr="004C6D4D">
        <w:rPr>
          <w:rFonts w:ascii="Times New Roman" w:eastAsia="Times New Roman" w:hAnsi="Times New Roman" w:cs="Times New Roman"/>
          <w:b w:val="0"/>
          <w:color w:val="292B2C"/>
          <w:sz w:val="28"/>
          <w:szCs w:val="28"/>
          <w:shd w:val="clear" w:color="auto" w:fill="auto"/>
          <w:lang w:eastAsia="ru-RU"/>
        </w:rPr>
        <w:t>Каждый из нас должен помнить о том, что за осквернение мемориалов Вечного огня законодательством Российской Федерации предусмотрено наказание по статье 214 УК РФ «Вандализм». Кроме того, хулиганы могут быть привлечены к уголовной ответственности за надругательство над телами умерших и местами их захоронения, наказание за которое предусмотрено статьей 244 УК РФ.</w:t>
      </w:r>
    </w:p>
    <w:sectPr w:rsidR="00913271" w:rsidRPr="004C6D4D" w:rsidSect="00302EA7">
      <w:pgSz w:w="11906" w:h="16838"/>
      <w:pgMar w:top="1418" w:right="567" w:bottom="568" w:left="1701" w:header="709" w:footer="709" w:gutter="0"/>
      <w:cols w:space="708"/>
      <w:docGrid w:linePitch="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A64"/>
    <w:multiLevelType w:val="multilevel"/>
    <w:tmpl w:val="37B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321E7"/>
    <w:multiLevelType w:val="multilevel"/>
    <w:tmpl w:val="BD74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84725"/>
    <w:multiLevelType w:val="multilevel"/>
    <w:tmpl w:val="353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77689"/>
    <w:multiLevelType w:val="multilevel"/>
    <w:tmpl w:val="631E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D103A"/>
    <w:multiLevelType w:val="multilevel"/>
    <w:tmpl w:val="4B6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53"/>
    <w:rsid w:val="00057CFD"/>
    <w:rsid w:val="000637D4"/>
    <w:rsid w:val="000B184B"/>
    <w:rsid w:val="000B6F49"/>
    <w:rsid w:val="000F0AA2"/>
    <w:rsid w:val="001C6CFD"/>
    <w:rsid w:val="001E0270"/>
    <w:rsid w:val="001E7392"/>
    <w:rsid w:val="002B6E15"/>
    <w:rsid w:val="00302EA7"/>
    <w:rsid w:val="00374A85"/>
    <w:rsid w:val="003754A8"/>
    <w:rsid w:val="003B64BC"/>
    <w:rsid w:val="0044145E"/>
    <w:rsid w:val="00492941"/>
    <w:rsid w:val="004C6D4D"/>
    <w:rsid w:val="0054307C"/>
    <w:rsid w:val="00582F0A"/>
    <w:rsid w:val="005A1700"/>
    <w:rsid w:val="006C7EF5"/>
    <w:rsid w:val="00734531"/>
    <w:rsid w:val="007D2B63"/>
    <w:rsid w:val="007E3B4A"/>
    <w:rsid w:val="00835CC1"/>
    <w:rsid w:val="00876D03"/>
    <w:rsid w:val="008E323E"/>
    <w:rsid w:val="00901FC3"/>
    <w:rsid w:val="009067CA"/>
    <w:rsid w:val="00913271"/>
    <w:rsid w:val="009208D5"/>
    <w:rsid w:val="00927553"/>
    <w:rsid w:val="00940C75"/>
    <w:rsid w:val="00A220F4"/>
    <w:rsid w:val="00A274FE"/>
    <w:rsid w:val="00A31AF3"/>
    <w:rsid w:val="00A84560"/>
    <w:rsid w:val="00B2006B"/>
    <w:rsid w:val="00B378B5"/>
    <w:rsid w:val="00B503F8"/>
    <w:rsid w:val="00B71346"/>
    <w:rsid w:val="00BB2744"/>
    <w:rsid w:val="00BF3F24"/>
    <w:rsid w:val="00C40029"/>
    <w:rsid w:val="00C447A3"/>
    <w:rsid w:val="00D47168"/>
    <w:rsid w:val="00DD6E25"/>
    <w:rsid w:val="00DF6727"/>
    <w:rsid w:val="00E01AF7"/>
    <w:rsid w:val="00E11B01"/>
    <w:rsid w:val="00EB6A94"/>
    <w:rsid w:val="00F75E65"/>
    <w:rsid w:val="00F81040"/>
    <w:rsid w:val="00F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A895"/>
  <w15:docId w15:val="{F546D4A4-F87E-40E2-8ABF-AB9FF75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BC"/>
    <w:pPr>
      <w:spacing w:after="0" w:line="240" w:lineRule="auto"/>
    </w:pPr>
    <w:rPr>
      <w:rFonts w:ascii="Arial" w:hAnsi="Arial" w:cs="Arial"/>
      <w:b/>
      <w:bCs/>
      <w:color w:val="333333"/>
      <w:sz w:val="48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C447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shd w:val="clear" w:color="auto" w:fill="auto"/>
      <w:lang w:eastAsia="ru-RU"/>
    </w:rPr>
  </w:style>
  <w:style w:type="paragraph" w:styleId="3">
    <w:name w:val="heading 3"/>
    <w:basedOn w:val="a"/>
    <w:link w:val="30"/>
    <w:uiPriority w:val="9"/>
    <w:qFormat/>
    <w:rsid w:val="00B713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color w:val="auto"/>
      <w:sz w:val="27"/>
      <w:szCs w:val="27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23E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auto"/>
      <w:lang w:eastAsia="ru-RU"/>
    </w:rPr>
  </w:style>
  <w:style w:type="character" w:styleId="a4">
    <w:name w:val="Hyperlink"/>
    <w:basedOn w:val="a0"/>
    <w:uiPriority w:val="99"/>
    <w:semiHidden/>
    <w:unhideWhenUsed/>
    <w:rsid w:val="008E32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71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754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47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C447A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Calibri" w:hAnsi="Times New Roman" w:cs="Times New Roman"/>
      <w:b w:val="0"/>
      <w:bCs w:val="0"/>
      <w:color w:val="auto"/>
      <w:sz w:val="24"/>
      <w:szCs w:val="24"/>
      <w:shd w:val="clear" w:color="auto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8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9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dashed" w:sz="6" w:space="9" w:color="DCE0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325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9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607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5977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</dc:creator>
  <cp:keywords/>
  <dc:description/>
  <cp:lastModifiedBy>Бочарова Анна Владимировна</cp:lastModifiedBy>
  <cp:revision>62</cp:revision>
  <dcterms:created xsi:type="dcterms:W3CDTF">2024-06-19T21:28:00Z</dcterms:created>
  <dcterms:modified xsi:type="dcterms:W3CDTF">2024-06-20T11:07:00Z</dcterms:modified>
</cp:coreProperties>
</file>