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9F" w:rsidRDefault="00D462A4" w:rsidP="00F3389F">
      <w:pPr>
        <w:spacing w:after="0" w:line="240" w:lineRule="auto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noProof/>
          <w:sz w:val="28"/>
          <w:szCs w:val="28"/>
          <w:lang w:eastAsia="ru-RU"/>
        </w:rPr>
        <w:drawing>
          <wp:anchor distT="0" distB="0" distL="114935" distR="114935" simplePos="0" relativeHeight="251708928" behindDoc="0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-405765</wp:posOffset>
            </wp:positionV>
            <wp:extent cx="1200150" cy="120015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04" t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D41DB8">
        <w:rPr>
          <w:rFonts w:ascii="Arial Black" w:hAnsi="Arial Black" w:cs="Arial Black"/>
          <w:noProof/>
          <w:sz w:val="28"/>
          <w:szCs w:val="28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0" type="#_x0000_t172" style="position:absolute;margin-left:-2.75pt;margin-top:-28.75pt;width:392.25pt;height:45.25pt;z-index:251665920;mso-wrap-style:none;mso-position-horizontal-relative:text;mso-position-vertical-relative:text;v-text-anchor:middle" adj="6924" fillcolor="red" strokecolor="#c9f" strokeweight=".26mm">
            <v:fill color2="aqua"/>
            <v:stroke color2="#360" joinstyle="miter" endcap="square"/>
            <v:shadow on="t" color="#99f" opacity="52436f" offset="1.06mm,1.06mm"/>
            <v:textpath style="font-family:&quot;Impact&quot;;font-size:12pt;v-text-kern:t" fitpath="t" string="Мир детства "/>
            <w10:wrap type="square"/>
          </v:shape>
        </w:pict>
      </w:r>
    </w:p>
    <w:p w:rsidR="00F3389F" w:rsidRPr="00745EB1" w:rsidRDefault="00F3389F" w:rsidP="00F3389F">
      <w:pPr>
        <w:spacing w:after="0" w:line="240" w:lineRule="auto"/>
        <w:rPr>
          <w:rFonts w:ascii="Arial Black" w:hAnsi="Arial Black" w:cs="Arial Black"/>
          <w:b/>
          <w:sz w:val="28"/>
          <w:szCs w:val="28"/>
        </w:rPr>
      </w:pPr>
      <w:r w:rsidRPr="00D01B5A">
        <w:rPr>
          <w:rFonts w:ascii="Arial Black" w:hAnsi="Arial Black" w:cs="Arial Black"/>
          <w:sz w:val="28"/>
          <w:szCs w:val="28"/>
        </w:rPr>
        <w:t>Газета для педагогов и родителей</w:t>
      </w:r>
      <w:r w:rsidRPr="00D01B5A">
        <w:rPr>
          <w:rFonts w:ascii="Arial Black" w:hAnsi="Arial Black" w:cs="Arial Black"/>
          <w:b/>
          <w:sz w:val="28"/>
          <w:szCs w:val="28"/>
        </w:rPr>
        <w:t xml:space="preserve">   </w:t>
      </w:r>
    </w:p>
    <w:p w:rsidR="00F3389F" w:rsidRDefault="00F3389F" w:rsidP="00F338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Arial Black" w:hAnsi="Arial Black" w:cs="Arial Black"/>
          <w:b/>
          <w:sz w:val="28"/>
          <w:szCs w:val="28"/>
        </w:rPr>
        <w:t xml:space="preserve"> </w:t>
      </w:r>
      <w:r w:rsidRPr="00D01B5A">
        <w:rPr>
          <w:rFonts w:ascii="Arial Black" w:hAnsi="Arial Black" w:cs="Arial Black"/>
          <w:b/>
          <w:sz w:val="28"/>
          <w:szCs w:val="28"/>
        </w:rPr>
        <w:t xml:space="preserve"> </w:t>
      </w:r>
      <w:r w:rsidRPr="00D01B5A">
        <w:rPr>
          <w:rFonts w:ascii="Times New Roman" w:hAnsi="Times New Roman"/>
          <w:sz w:val="28"/>
          <w:szCs w:val="28"/>
        </w:rPr>
        <w:t xml:space="preserve">Выпуск № </w:t>
      </w:r>
      <w:r>
        <w:rPr>
          <w:rFonts w:ascii="Times New Roman" w:hAnsi="Times New Roman"/>
          <w:sz w:val="28"/>
          <w:szCs w:val="28"/>
        </w:rPr>
        <w:t>1</w:t>
      </w:r>
      <w:r w:rsidR="00F851EE">
        <w:rPr>
          <w:rFonts w:ascii="Times New Roman" w:hAnsi="Times New Roman"/>
          <w:sz w:val="28"/>
          <w:szCs w:val="28"/>
        </w:rPr>
        <w:t>6</w:t>
      </w:r>
      <w:r w:rsidRPr="00D01B5A">
        <w:rPr>
          <w:rFonts w:ascii="Times New Roman" w:hAnsi="Times New Roman"/>
          <w:sz w:val="28"/>
          <w:szCs w:val="28"/>
        </w:rPr>
        <w:t xml:space="preserve"> (202</w:t>
      </w:r>
      <w:r>
        <w:rPr>
          <w:rFonts w:ascii="Times New Roman" w:hAnsi="Times New Roman"/>
          <w:sz w:val="28"/>
          <w:szCs w:val="28"/>
        </w:rPr>
        <w:t>4</w:t>
      </w:r>
      <w:r w:rsidRPr="00D01B5A">
        <w:rPr>
          <w:rFonts w:ascii="Times New Roman" w:hAnsi="Times New Roman"/>
          <w:sz w:val="28"/>
          <w:szCs w:val="28"/>
        </w:rPr>
        <w:t>-202</w:t>
      </w:r>
      <w:r>
        <w:rPr>
          <w:rFonts w:ascii="Times New Roman" w:hAnsi="Times New Roman"/>
          <w:sz w:val="28"/>
          <w:szCs w:val="28"/>
        </w:rPr>
        <w:t>5</w:t>
      </w:r>
      <w:r w:rsidRPr="00D01B5A">
        <w:rPr>
          <w:rFonts w:ascii="Times New Roman" w:hAnsi="Times New Roman"/>
          <w:sz w:val="28"/>
          <w:szCs w:val="28"/>
        </w:rPr>
        <w:t xml:space="preserve"> учебный год)</w:t>
      </w:r>
    </w:p>
    <w:p w:rsidR="00F3389F" w:rsidRDefault="00733642" w:rsidP="00F338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41DB8">
        <w:rPr>
          <w:rFonts w:ascii="Times New Roman" w:hAnsi="Times New Roman"/>
          <w:i/>
          <w:noProof/>
          <w:sz w:val="24"/>
          <w:lang w:eastAsia="ru-RU"/>
        </w:rPr>
        <w:pict>
          <v:shape id="_x0000_s1026" type="#_x0000_t172" style="position:absolute;left:0;text-align:left;margin-left:-2.75pt;margin-top:7.7pt;width:227.7pt;height:31.55pt;z-index:251663872" adj="6924" fillcolor="red" strokecolor="#c9f">
            <v:fill color2="#c0c"/>
            <v:shadow on="t" color="#99f" opacity="52429f" offset="3pt,3pt"/>
            <v:textpath style="font-family:&quot;Impact&quot;;v-text-kern:t" trim="t" fitpath="t" string="Из опыта работы"/>
            <w10:wrap type="square"/>
          </v:shape>
        </w:pict>
      </w:r>
    </w:p>
    <w:p w:rsidR="00F3389F" w:rsidRPr="00170F5A" w:rsidRDefault="00F3389F" w:rsidP="00170F5A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733642" w:rsidRDefault="00733642" w:rsidP="00733642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733642" w:rsidRPr="00733642" w:rsidRDefault="00733642" w:rsidP="00733642">
      <w:pPr>
        <w:spacing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733642">
        <w:rPr>
          <w:rFonts w:ascii="Times New Roman" w:hAnsi="Times New Roman"/>
          <w:b/>
          <w:color w:val="C00000"/>
          <w:sz w:val="28"/>
          <w:szCs w:val="28"/>
          <w:lang w:val="en-US"/>
        </w:rPr>
        <w:t>Bilibo</w:t>
      </w:r>
      <w:r w:rsidRPr="00733642">
        <w:rPr>
          <w:rFonts w:ascii="Times New Roman" w:hAnsi="Times New Roman"/>
          <w:b/>
          <w:color w:val="C00000"/>
          <w:sz w:val="28"/>
          <w:szCs w:val="28"/>
        </w:rPr>
        <w:t xml:space="preserve"> –многофункциональная игрушка для развития внимания и координации.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33642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1529080</wp:posOffset>
            </wp:positionV>
            <wp:extent cx="1941195" cy="1456055"/>
            <wp:effectExtent l="190500" t="152400" r="173355" b="12509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9_1054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33642">
        <w:rPr>
          <w:rFonts w:ascii="Times New Roman" w:hAnsi="Times New Roman"/>
          <w:sz w:val="26"/>
          <w:szCs w:val="26"/>
        </w:rPr>
        <w:t xml:space="preserve">Выдающийся педагог В. А. Сухомлинский подчеркивал, что «от здоровья, жизнерадостности детей зависит их духовная жизнь, мировоззрение, умственное развитие, прочность знаний, вера в свои силы». Занятия физической культурой в дошкольном учреждении позволяют детскому организму накопить силы и обеспечить не только полноценное физическое, но и разностороннее развитие. Однако, в настоящее время, игры и игрушки, имеющие только определенный набор игровых действий, не способствуют развитию воображения и фантазии. Поэтому, становятся популярны игры, не имеющие четкой функциональности. Игрушка-тренажер </w:t>
      </w:r>
      <w:r w:rsidRPr="00733642">
        <w:rPr>
          <w:rFonts w:ascii="Times New Roman" w:hAnsi="Times New Roman"/>
          <w:sz w:val="26"/>
          <w:szCs w:val="26"/>
          <w:lang w:val="en-US"/>
        </w:rPr>
        <w:t>Bilibo</w:t>
      </w:r>
      <w:r w:rsidRPr="00733642">
        <w:rPr>
          <w:rFonts w:ascii="Times New Roman" w:hAnsi="Times New Roman"/>
          <w:sz w:val="26"/>
          <w:szCs w:val="26"/>
        </w:rPr>
        <w:t xml:space="preserve">, появилась сравнительно недавно, и представляет собой пластиковую чашу, или, как ее еще называют часто дети, тазик-черепашка. Тазики сделаны из прочного пластика и имеют 2 отверсия. Использовать </w:t>
      </w:r>
      <w:r w:rsidRPr="00733642">
        <w:rPr>
          <w:rFonts w:ascii="Times New Roman" w:hAnsi="Times New Roman"/>
          <w:sz w:val="26"/>
          <w:szCs w:val="26"/>
          <w:lang w:val="en-US"/>
        </w:rPr>
        <w:t>Bilibo</w:t>
      </w:r>
      <w:r w:rsidRPr="00733642">
        <w:rPr>
          <w:rFonts w:ascii="Times New Roman" w:hAnsi="Times New Roman"/>
          <w:sz w:val="26"/>
          <w:szCs w:val="26"/>
        </w:rPr>
        <w:t xml:space="preserve">, каждый ребенок может по своему. С ним можно играть в помещении и на улице, на суше и в воде. 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33642">
        <w:rPr>
          <w:rFonts w:ascii="Times New Roman" w:hAnsi="Times New Roman"/>
          <w:sz w:val="26"/>
          <w:szCs w:val="26"/>
        </w:rPr>
        <w:t xml:space="preserve">В нашем детском саду, тренажер </w:t>
      </w:r>
      <w:r w:rsidRPr="00733642">
        <w:rPr>
          <w:rFonts w:ascii="Times New Roman" w:hAnsi="Times New Roman"/>
          <w:sz w:val="26"/>
          <w:szCs w:val="26"/>
          <w:lang w:val="en-US"/>
        </w:rPr>
        <w:t>Bilibo</w:t>
      </w:r>
      <w:r w:rsidRPr="00733642">
        <w:rPr>
          <w:rFonts w:ascii="Times New Roman" w:hAnsi="Times New Roman"/>
          <w:sz w:val="26"/>
          <w:szCs w:val="26"/>
        </w:rPr>
        <w:t xml:space="preserve">, используется на занятиях физической культурой, для развития у детей координации и равновесия на ограниченной площади. Список упражнений, которые можно выполнять вместе с </w:t>
      </w:r>
      <w:r w:rsidRPr="00733642">
        <w:rPr>
          <w:rFonts w:ascii="Times New Roman" w:hAnsi="Times New Roman"/>
          <w:sz w:val="26"/>
          <w:szCs w:val="26"/>
          <w:lang w:val="en-US"/>
        </w:rPr>
        <w:t>Bilibo</w:t>
      </w:r>
      <w:r w:rsidRPr="00733642">
        <w:rPr>
          <w:rFonts w:ascii="Times New Roman" w:hAnsi="Times New Roman"/>
          <w:sz w:val="26"/>
          <w:szCs w:val="26"/>
        </w:rPr>
        <w:t>, обширен. Приведем некоторые из них: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5402580</wp:posOffset>
            </wp:positionH>
            <wp:positionV relativeFrom="margin">
              <wp:posOffset>5795010</wp:posOffset>
            </wp:positionV>
            <wp:extent cx="1399540" cy="1866265"/>
            <wp:effectExtent l="190500" t="152400" r="162560" b="13398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9_1059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33642">
        <w:rPr>
          <w:rFonts w:ascii="Times New Roman" w:hAnsi="Times New Roman"/>
          <w:b/>
          <w:color w:val="FF0000"/>
          <w:sz w:val="26"/>
          <w:szCs w:val="26"/>
        </w:rPr>
        <w:t>«Карусель»</w:t>
      </w:r>
      <w:r w:rsidRPr="00733642">
        <w:rPr>
          <w:rFonts w:ascii="Times New Roman" w:hAnsi="Times New Roman"/>
          <w:sz w:val="26"/>
          <w:szCs w:val="26"/>
        </w:rPr>
        <w:t xml:space="preserve">- ребенку предлагается сесть в «тазик-черепашку» и, оттолкнувшись руками, раскрутить себя, как на карусели. При этом, ребенку нужно постараться, как можно дольше удержать себя и не упасть на пол. 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6271260</wp:posOffset>
            </wp:positionV>
            <wp:extent cx="1263650" cy="1685925"/>
            <wp:effectExtent l="190500" t="152400" r="165100" b="14287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9_105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33642">
        <w:rPr>
          <w:rFonts w:ascii="Times New Roman" w:hAnsi="Times New Roman"/>
          <w:b/>
          <w:color w:val="FF0000"/>
          <w:sz w:val="26"/>
          <w:szCs w:val="26"/>
        </w:rPr>
        <w:t>«Пожарные на учениях»</w:t>
      </w:r>
      <w:r w:rsidRPr="00733642">
        <w:rPr>
          <w:rFonts w:ascii="Times New Roman" w:hAnsi="Times New Roman"/>
          <w:sz w:val="26"/>
          <w:szCs w:val="26"/>
        </w:rPr>
        <w:t xml:space="preserve">- данная игра-упражнение, используется детьми в эстафетах или подвижных играх. Тазик одевается ребенком на голову, как каска. 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33642">
        <w:rPr>
          <w:rFonts w:ascii="Times New Roman" w:hAnsi="Times New Roman"/>
          <w:b/>
          <w:color w:val="FF0000"/>
          <w:sz w:val="26"/>
          <w:szCs w:val="26"/>
        </w:rPr>
        <w:t>«Держи равновесие»</w:t>
      </w:r>
      <w:r w:rsidRPr="00733642">
        <w:rPr>
          <w:rFonts w:ascii="Times New Roman" w:hAnsi="Times New Roman"/>
          <w:sz w:val="26"/>
          <w:szCs w:val="26"/>
        </w:rPr>
        <w:t xml:space="preserve">- тазик-черепашка переворачивается вверх дном, ребенок встает сверху. Выполняя различные упражнения: «ласточка», «лягушка», «балерина», ребенок должен постараться удержать равновесие на ограниченной поверхности. 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33642">
        <w:rPr>
          <w:rFonts w:ascii="Times New Roman" w:hAnsi="Times New Roman"/>
          <w:b/>
          <w:color w:val="FF0000"/>
          <w:sz w:val="26"/>
          <w:szCs w:val="26"/>
        </w:rPr>
        <w:t>«Ловкие мячики»</w:t>
      </w:r>
      <w:r w:rsidRPr="00733642">
        <w:rPr>
          <w:rFonts w:ascii="Times New Roman" w:hAnsi="Times New Roman"/>
          <w:sz w:val="26"/>
          <w:szCs w:val="26"/>
        </w:rPr>
        <w:t xml:space="preserve">- для выполнения следующего упражнения, тазик необходимо взять за края, а в чашу положить небольшой мячик. Ребенку необходимо аккуратно раскрутить мячик внутри тренажера (вращая его против или по часовой стрелке) и постараться управлять им так, чтобы ни один из мячиков не вылетел из чаши. Для усложнения, можно использовать не один мячик, а несколько или взять мячи разных материалов. </w:t>
      </w:r>
    </w:p>
    <w:p w:rsidR="00733642" w:rsidRPr="00733642" w:rsidRDefault="00733642" w:rsidP="00733642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733642">
        <w:rPr>
          <w:rFonts w:ascii="Times New Roman" w:hAnsi="Times New Roman"/>
          <w:sz w:val="26"/>
          <w:szCs w:val="26"/>
        </w:rPr>
        <w:t xml:space="preserve">Игра </w:t>
      </w:r>
      <w:r w:rsidRPr="00733642">
        <w:rPr>
          <w:rFonts w:ascii="Times New Roman" w:hAnsi="Times New Roman"/>
          <w:sz w:val="26"/>
          <w:szCs w:val="26"/>
          <w:lang w:val="en-US"/>
        </w:rPr>
        <w:t>Bilibo</w:t>
      </w:r>
      <w:r w:rsidRPr="00733642">
        <w:rPr>
          <w:rFonts w:ascii="Times New Roman" w:hAnsi="Times New Roman"/>
          <w:sz w:val="26"/>
          <w:szCs w:val="26"/>
        </w:rPr>
        <w:t>, это тренажер-игрушка, не имеющий четкого функционала, поэтому она является отличным многофункциональным предметом, который педагог и дети, могут использовать в зависимости от своих задач.</w:t>
      </w:r>
    </w:p>
    <w:p w:rsidR="00733642" w:rsidRDefault="00733642" w:rsidP="00D67FA8">
      <w:pPr>
        <w:spacing w:after="0" w:line="240" w:lineRule="auto"/>
        <w:ind w:left="-567" w:right="-142"/>
        <w:contextualSpacing/>
        <w:jc w:val="right"/>
        <w:rPr>
          <w:rFonts w:ascii="Times New Roman" w:hAnsi="Times New Roman"/>
          <w:sz w:val="24"/>
          <w:szCs w:val="24"/>
        </w:rPr>
      </w:pPr>
    </w:p>
    <w:p w:rsidR="00733642" w:rsidRDefault="00733642" w:rsidP="007336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C5F68">
        <w:rPr>
          <w:rFonts w:ascii="Times New Roman" w:hAnsi="Times New Roman"/>
          <w:sz w:val="24"/>
          <w:szCs w:val="24"/>
        </w:rPr>
        <w:t>Карева И.В., воспитатель структурного подразделения</w:t>
      </w:r>
    </w:p>
    <w:p w:rsidR="00733642" w:rsidRDefault="00733642" w:rsidP="0073364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C5F68">
        <w:rPr>
          <w:rFonts w:ascii="Times New Roman" w:hAnsi="Times New Roman"/>
          <w:sz w:val="24"/>
          <w:szCs w:val="24"/>
        </w:rPr>
        <w:t xml:space="preserve"> «Детский сад «Берёзка» МОУ «Гимназия»</w:t>
      </w:r>
    </w:p>
    <w:p w:rsidR="00733642" w:rsidRDefault="00733642" w:rsidP="0073364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s1042" type="#_x0000_t172" style="position:absolute;margin-left:-3.5pt;margin-top:-23.45pt;width:227.7pt;height:31.55pt;z-index:251717120" adj="6924" fillcolor="red" strokecolor="#c9f">
            <v:fill color2="#c0c"/>
            <v:shadow on="t" color="#99f" opacity="52429f" offset="3pt,3pt"/>
            <v:textpath style="font-family:&quot;Impact&quot;;v-text-kern:t" trim="t" fitpath="t" string="Из опыта работы"/>
            <w10:wrap type="square"/>
          </v:shape>
        </w:pict>
      </w:r>
    </w:p>
    <w:p w:rsidR="00733642" w:rsidRPr="00733642" w:rsidRDefault="00733642" w:rsidP="00733642">
      <w:pPr>
        <w:spacing w:after="0" w:line="240" w:lineRule="auto"/>
        <w:ind w:firstLine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33642">
        <w:rPr>
          <w:rFonts w:ascii="Times New Roman" w:eastAsia="Times New Roman" w:hAnsi="Times New Roman"/>
          <w:b/>
          <w:bCs/>
          <w:color w:val="C00000"/>
          <w:sz w:val="28"/>
          <w:szCs w:val="24"/>
          <w:bdr w:val="none" w:sz="0" w:space="0" w:color="auto" w:frame="1"/>
          <w:lang w:eastAsia="ru-RU"/>
        </w:rPr>
        <w:t>Образовательные маршруты выходного дня</w:t>
      </w:r>
    </w:p>
    <w:p w:rsidR="00733642" w:rsidRPr="00733642" w:rsidRDefault="00733642" w:rsidP="00733642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color w:val="C00000"/>
          <w:sz w:val="28"/>
          <w:szCs w:val="24"/>
          <w:bdr w:val="none" w:sz="0" w:space="0" w:color="auto" w:frame="1"/>
          <w:lang w:eastAsia="ru-RU"/>
        </w:rPr>
      </w:pPr>
      <w:r w:rsidRPr="00733642">
        <w:rPr>
          <w:rFonts w:ascii="Times New Roman" w:eastAsia="Times New Roman" w:hAnsi="Times New Roman"/>
          <w:b/>
          <w:bCs/>
          <w:color w:val="C00000"/>
          <w:sz w:val="28"/>
          <w:szCs w:val="24"/>
          <w:bdr w:val="none" w:sz="0" w:space="0" w:color="auto" w:frame="1"/>
          <w:lang w:eastAsia="ru-RU"/>
        </w:rPr>
        <w:t>как эффективный способ взаимодействия семьи и ДОУ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Семья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– это базовая ячейка, которая дает ребенку ощущение психологической защищенности, социальную поддержку. Именно в этом и есть значение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семьи для человека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а для ребёнка особенно.</w:t>
      </w:r>
    </w:p>
    <w:p w:rsidR="00733642" w:rsidRPr="00F1613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Семья </w:t>
      </w:r>
      <w:r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это место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где ребёнок получает свой первый социальный опыт, опыт общественного поведения. На примере близких формируются нравственные и духовные качества ребёнка. Чтобы воспитать духовно - нравственное поколение нам необходимо действовать сообща, </w:t>
      </w:r>
      <w:r w:rsidRPr="00F16135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совместными усилиями</w:t>
      </w:r>
      <w:r w:rsidRPr="00F1613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детский сад, </w:t>
      </w:r>
      <w:r w:rsidRPr="00F1613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семья</w:t>
      </w:r>
      <w:r w:rsidRPr="00F1613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, общественность. 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F1613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Одним из приоритетных направлений работы нашего детского сада является </w:t>
      </w:r>
      <w:r w:rsidRPr="00F1613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взаимодействие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 семьями воспитанников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Педагоги группы «Ручеёк» используют нетрадиционную форму - организация образовательных маршрутов выходного дня для детей и родителей.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margin">
              <wp:posOffset>4973955</wp:posOffset>
            </wp:positionH>
            <wp:positionV relativeFrom="margin">
              <wp:posOffset>2242185</wp:posOffset>
            </wp:positionV>
            <wp:extent cx="1847850" cy="1866900"/>
            <wp:effectExtent l="19050" t="0" r="0" b="0"/>
            <wp:wrapTight wrapText="bothSides">
              <wp:wrapPolygon edited="0">
                <wp:start x="-223" y="0"/>
                <wp:lineTo x="-223" y="21380"/>
                <wp:lineTo x="21600" y="21380"/>
                <wp:lineTo x="21600" y="0"/>
                <wp:lineTo x="-223" y="0"/>
              </wp:wrapPolygon>
            </wp:wrapTight>
            <wp:docPr id="3" name="Рисунок 3" descr="https://sun9-31.userapi.com/impg/m28SIvLH5oNxLwfWHmosVyr2nwbG0XaUXNWGSA/0dBJ9PabBDc.jpg?size=1914x2160&amp;quality=95&amp;sign=0832b99f1d0211724f6c4dd234fe6f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m28SIvLH5oNxLwfWHmosVyr2nwbG0XaUXNWGSA/0dBJ9PabBDc.jpg?size=1914x2160&amp;quality=95&amp;sign=0832b99f1d0211724f6c4dd234fe6f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80" t="16637" r="7260" b="10076"/>
                    <a:stretch/>
                  </pic:blipFill>
                  <pic:spPr bwMode="auto">
                    <a:xfrm>
                      <a:off x="0" y="0"/>
                      <a:ext cx="1847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выходные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дни родители могут больше времени посвятить занятиям со своими детьми. Для привлечения родителей к совместной познавательной деятельности мы предложили о</w:t>
      </w:r>
      <w:r w:rsidRPr="00D80F15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бразовательные маршруты выходного дня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Организация совместных мероприятий – достойная замена проведению времени у компьютеров и телевизоров. Это одна из лучших форм организации, как досуга дошкольников, так и их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образования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Через прохождение 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80F15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образовательных маршрутов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наиболее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эффективно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усваиваются и закрепляются новые знания о культуре, домашних животных, деревьях и кустарниках, достопримечательностях и улицах города. Прогулки приносят только пользу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смена впечатлений, свежий воздух, развитие общего кругозора.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Важно, чтобы ребёнок извлёк из походов как можно больше. Именно поэтому требуется специальная подготовка и участие со стороны родителей и педагогов.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80F15">
        <w:rPr>
          <w:rFonts w:ascii="Times New Roman" w:eastAsia="Times New Roman" w:hAnsi="Times New Roman"/>
          <w:sz w:val="24"/>
          <w:szCs w:val="24"/>
          <w:lang w:eastAsia="ru-RU"/>
        </w:rPr>
        <w:t>Целью разработки </w:t>
      </w:r>
      <w:r w:rsidRPr="00D80F15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D80F15">
        <w:rPr>
          <w:rFonts w:ascii="Times New Roman" w:eastAsia="Times New Roman" w:hAnsi="Times New Roman"/>
          <w:bCs/>
          <w:iCs/>
          <w:sz w:val="24"/>
          <w:szCs w:val="24"/>
          <w:bdr w:val="none" w:sz="0" w:space="0" w:color="auto" w:frame="1"/>
          <w:lang w:eastAsia="ru-RU"/>
        </w:rPr>
        <w:t>Образовательных маршрутов выходного дня</w:t>
      </w:r>
      <w:r w:rsidRPr="00D80F15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D80F1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80F15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 xml:space="preserve">является привлечение родителей к совместной реализации адаптированной образовательной программы дошкольного образования для обучающихся с ЗПР. 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80F15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Образовательный маршрут выходного дня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может использоваться для детей всех возрастов. Возраст ребенка определяет направленность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маршрута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Разработка 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80F15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Образовательного маршрута выходного дня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проходи</w:t>
      </w:r>
      <w:r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ла в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несколько этапов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</w:t>
      </w:r>
    </w:p>
    <w:p w:rsidR="00733642" w:rsidRPr="00D80F15" w:rsidRDefault="00733642" w:rsidP="0073364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Организ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ация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родительско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го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собрани</w:t>
      </w:r>
      <w:r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я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на котором родителям рассказыва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ли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об образовательных маршрутах. </w:t>
      </w:r>
    </w:p>
    <w:p w:rsidR="00733642" w:rsidRPr="00D80F15" w:rsidRDefault="00733642" w:rsidP="0073364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Обсу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ждение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план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а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мероприятий с родителями, результатом которого может стать оформление альбома.</w:t>
      </w:r>
    </w:p>
    <w:p w:rsidR="00733642" w:rsidRPr="00D80F15" w:rsidRDefault="00733642" w:rsidP="00733642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Разраб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отка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маршрут</w:t>
      </w:r>
      <w:r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где указываются основные достопримечательности, на которые стоит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обратить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особое внимание ребенка.</w:t>
      </w:r>
    </w:p>
    <w:p w:rsidR="00733642" w:rsidRPr="00D80F15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4. Непосредственно экскурсии по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маршрутам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 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результатом которых </w:t>
      </w:r>
      <w:r>
        <w:rPr>
          <w:rFonts w:ascii="Times New Roman" w:eastAsia="Times New Roman" w:hAnsi="Times New Roman"/>
          <w:color w:val="111111"/>
          <w:sz w:val="24"/>
          <w:szCs w:val="24"/>
          <w:bdr w:val="none" w:sz="0" w:space="0" w:color="auto" w:frame="1"/>
          <w:lang w:eastAsia="ru-RU"/>
        </w:rPr>
        <w:t>являются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: фотовыставки, рисунки, стенгазеты.</w:t>
      </w:r>
    </w:p>
    <w:p w:rsidR="00733642" w:rsidRPr="00733642" w:rsidRDefault="00733642" w:rsidP="00733642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margin">
              <wp:posOffset>3402330</wp:posOffset>
            </wp:positionH>
            <wp:positionV relativeFrom="margin">
              <wp:posOffset>6614160</wp:posOffset>
            </wp:positionV>
            <wp:extent cx="3539490" cy="2381250"/>
            <wp:effectExtent l="19050" t="0" r="3810" b="0"/>
            <wp:wrapTight wrapText="bothSides">
              <wp:wrapPolygon edited="0">
                <wp:start x="-116" y="0"/>
                <wp:lineTo x="-116" y="21427"/>
                <wp:lineTo x="21623" y="21427"/>
                <wp:lineTo x="21623" y="0"/>
                <wp:lineTo x="-116" y="0"/>
              </wp:wrapPolygon>
            </wp:wrapTight>
            <wp:docPr id="1" name="Рисунок 1" descr="https://sun9-6.userapi.com/impg/esFmv_kwepqf_TrulSHXaJIpup_-nvYtyW3TOg/md0qiDAI4Vs.jpg?size=2560x1914&amp;quality=95&amp;sign=0c6b6d1974aeff31f9a7a6fd853de5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esFmv_kwepqf_TrulSHXaJIpup_-nvYtyW3TOg/md0qiDAI4Vs.jpg?size=2560x1914&amp;quality=95&amp;sign=0c6b6d1974aeff31f9a7a6fd853de5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35394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Разработка 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D80F15">
        <w:rPr>
          <w:rFonts w:ascii="Times New Roman" w:eastAsia="Times New Roman" w:hAnsi="Times New Roman"/>
          <w:bCs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Образовательных маршрутов выходного дня</w:t>
      </w:r>
      <w:r w:rsidRPr="00D80F15">
        <w:rPr>
          <w:rFonts w:ascii="Times New Roman" w:eastAsia="Times New Roman" w:hAnsi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- является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эффективным способом взаимодействия и сотрудничества с семьями воспитанников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вовлечения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семьи в единый образовательный процесс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. Он оказ</w:t>
      </w:r>
      <w:r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ывает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позитивное влияние на совместную работу педагогов и родителей. Общение в непринуждённой эмоционально - насыщенной обстановке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способствует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 сближению педагогов и родителей, родителей и детей. Совместная деятельность обогащает отношения родителей и детей, учит </w:t>
      </w:r>
      <w:r w:rsidRPr="00D80F15">
        <w:rPr>
          <w:rFonts w:ascii="Times New Roman" w:eastAsia="Times New Roman" w:hAnsi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взаимопониманию</w:t>
      </w:r>
      <w:r w:rsidRPr="00D80F15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, делает их настоящими партнёрами.</w:t>
      </w:r>
    </w:p>
    <w:p w:rsidR="00733642" w:rsidRDefault="00733642" w:rsidP="0073364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733642" w:rsidRDefault="00733642" w:rsidP="0073364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85062">
        <w:rPr>
          <w:rFonts w:ascii="Times New Roman" w:hAnsi="Times New Roman"/>
          <w:i/>
          <w:sz w:val="24"/>
          <w:szCs w:val="24"/>
        </w:rPr>
        <w:t>Зайцева Ирина Ивановна, Софронова Марина Борисовна,</w:t>
      </w:r>
    </w:p>
    <w:p w:rsidR="00733642" w:rsidRDefault="00733642" w:rsidP="0073364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685062">
        <w:rPr>
          <w:rFonts w:ascii="Times New Roman" w:hAnsi="Times New Roman"/>
          <w:i/>
          <w:sz w:val="24"/>
          <w:szCs w:val="24"/>
        </w:rPr>
        <w:t xml:space="preserve"> воспитатели МОУ «СОШ №7» структурное подразделение детский сад «Лучик» </w:t>
      </w:r>
      <w:bookmarkStart w:id="0" w:name="_GoBack"/>
      <w:bookmarkEnd w:id="0"/>
    </w:p>
    <w:p w:rsidR="00733642" w:rsidRDefault="00733642" w:rsidP="0073364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E87578" w:rsidRDefault="00E87578" w:rsidP="00E87578">
      <w:pPr>
        <w:jc w:val="center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noProof/>
          <w:color w:val="FF0000"/>
          <w:sz w:val="28"/>
          <w:szCs w:val="24"/>
          <w:lang w:eastAsia="ru-RU"/>
        </w:rPr>
        <w:lastRenderedPageBreak/>
        <w:pict>
          <v:shape id="_x0000_s1043" type="#_x0000_t172" style="position:absolute;left:0;text-align:left;margin-left:-11pt;margin-top:-19pt;width:227.7pt;height:31.55pt;z-index:251722240" adj="6924" fillcolor="red" strokecolor="#c9f">
            <v:fill color2="#c0c"/>
            <v:shadow on="t" color="#99f" opacity="52429f" offset="3pt,3pt"/>
            <v:textpath style="font-family:&quot;Impact&quot;;v-text-kern:t" trim="t" fitpath="t" string="Из опыта работы"/>
            <w10:wrap type="square"/>
          </v:shape>
        </w:pict>
      </w:r>
    </w:p>
    <w:p w:rsidR="00E87578" w:rsidRPr="00E87578" w:rsidRDefault="00E87578" w:rsidP="00E87578">
      <w:pPr>
        <w:jc w:val="center"/>
        <w:rPr>
          <w:rFonts w:ascii="Times New Roman" w:hAnsi="Times New Roman"/>
          <w:b/>
          <w:color w:val="C00000"/>
          <w:sz w:val="28"/>
          <w:szCs w:val="24"/>
        </w:rPr>
      </w:pPr>
      <w:r w:rsidRPr="00E87578">
        <w:rPr>
          <w:rFonts w:ascii="Times New Roman" w:hAnsi="Times New Roman"/>
          <w:b/>
          <w:color w:val="C00000"/>
          <w:sz w:val="28"/>
          <w:szCs w:val="24"/>
        </w:rPr>
        <w:t>Знакомство детей с симфонической сказкой С.Прокофьева «Петя и волк»</w:t>
      </w:r>
    </w:p>
    <w:p w:rsidR="00E87578" w:rsidRPr="00E87578" w:rsidRDefault="00E87578" w:rsidP="00E875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57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432435</wp:posOffset>
            </wp:positionV>
            <wp:extent cx="1507490" cy="1981200"/>
            <wp:effectExtent l="19050" t="19050" r="16510" b="19050"/>
            <wp:wrapTight wrapText="bothSides">
              <wp:wrapPolygon edited="0">
                <wp:start x="-273" y="-208"/>
                <wp:lineTo x="-273" y="21808"/>
                <wp:lineTo x="21837" y="21808"/>
                <wp:lineTo x="21837" y="-208"/>
                <wp:lineTo x="-273" y="-208"/>
              </wp:wrapPolygon>
            </wp:wrapTight>
            <wp:docPr id="10" name="Рисунок 7" descr="C:\Users\lenovo\Desktop\Статья в мир детства Петя и волк\content_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татья в мир детства Петя и волк\content_pe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578">
        <w:rPr>
          <w:rFonts w:ascii="Times New Roman" w:hAnsi="Times New Roman"/>
          <w:sz w:val="24"/>
          <w:szCs w:val="24"/>
        </w:rPr>
        <w:t>Дети от природы наделены неординарными способностями, поэтому необходимо создавать максимально благоприятные условия для их развития. Уникальные возможности ребёнка полнее всего проявляются в творческой деятельности, одной из которых является музыкальная театрализация сказки.</w:t>
      </w:r>
    </w:p>
    <w:p w:rsidR="00E87578" w:rsidRPr="00E87578" w:rsidRDefault="00E87578" w:rsidP="00E875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578">
        <w:rPr>
          <w:rFonts w:ascii="Times New Roman" w:hAnsi="Times New Roman"/>
          <w:sz w:val="24"/>
          <w:szCs w:val="24"/>
        </w:rPr>
        <w:t xml:space="preserve">Что такое музыкальная сказка? Это сказка, написанная с помощью музыки, поэтому действия, чувства и настроение всех персонажей проявляются в ней наиболее ярко. Сказка погружает ребёнка в воображаемые обстоятельства, заставляет эмоционально переживать вместе с героями, что обогащает личностный опыт ребёнка. Добрый, хороший герой для ребёнка – всегда пример для подражания. Поэтому, знакомя детей с творчеством композиторов, мы не только слушаем музыку, беседуем о её настроении, но и театрализуем её. </w:t>
      </w:r>
    </w:p>
    <w:p w:rsidR="00E87578" w:rsidRPr="00E87578" w:rsidRDefault="00E87578" w:rsidP="00E875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57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1004570</wp:posOffset>
            </wp:positionV>
            <wp:extent cx="2622550" cy="1962150"/>
            <wp:effectExtent l="19050" t="19050" r="25400" b="19050"/>
            <wp:wrapTight wrapText="bothSides">
              <wp:wrapPolygon edited="0">
                <wp:start x="-157" y="-210"/>
                <wp:lineTo x="-157" y="21810"/>
                <wp:lineTo x="21809" y="21810"/>
                <wp:lineTo x="21809" y="-210"/>
                <wp:lineTo x="-157" y="-210"/>
              </wp:wrapPolygon>
            </wp:wrapTight>
            <wp:docPr id="9" name="Рисунок 6" descr="C:\Users\lenovo\Desktop\Статья в мир детства Петя и волк\9IkxfznJ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татья в мир детства Петя и волк\9IkxfznJL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12748" r="1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578">
        <w:rPr>
          <w:rFonts w:ascii="Times New Roman" w:hAnsi="Times New Roman"/>
          <w:sz w:val="24"/>
          <w:szCs w:val="24"/>
        </w:rPr>
        <w:t xml:space="preserve">С детьми старшей группы на музыкальных занятиях мы слушаем симфоническую сказку Сергея Прокофьева «Петя и волк». В течение нескольких занятий мы знакомимся с музыкальными фрагментами сказки, обсуждаем характер героев, характерные особенности их музыкальных тем, музыкальные инструменты, исполняющие эти темы, рассматриваем художественные иллюстрации к сказке. В результате такой работы дети  хорошо запоминают сюжет сказки, название музыкальных инструментов. Свои знания дети закрепляют с помощью музыкальной викторины. </w:t>
      </w:r>
    </w:p>
    <w:p w:rsidR="00E87578" w:rsidRPr="00E87578" w:rsidRDefault="00E87578" w:rsidP="00E875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578">
        <w:rPr>
          <w:rFonts w:ascii="Times New Roman" w:hAnsi="Times New Roman"/>
          <w:sz w:val="24"/>
          <w:szCs w:val="24"/>
        </w:rPr>
        <w:t>Затем, во время совместной деятельности, дети знакомятся с мультфильмами, созданными на основе этой музыкальной сказки российскими и зарубежными мультипликаторами. Дети с радостью узнают музыкальные темы героев, отмечают показанные в мультфильме особенности характера и повадки персонажей. Они с увлечением изображают героев под музыку, стараясь, чтобы движения соответствовали характеру музыки. «Смелый мальчик Петя» - марш с остановками, «неповоротливая утка» – шаг вперевалочку, «хитрая кошка» -  пружинящий крадущийся шаг, «ворчливый дедушка» – прихрамывающий шаг и т.д.</w:t>
      </w:r>
    </w:p>
    <w:p w:rsidR="00E87578" w:rsidRPr="00E87578" w:rsidRDefault="00E87578" w:rsidP="00E875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57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819150</wp:posOffset>
            </wp:positionV>
            <wp:extent cx="4203700" cy="2186940"/>
            <wp:effectExtent l="19050" t="19050" r="25400" b="22860"/>
            <wp:wrapTight wrapText="bothSides">
              <wp:wrapPolygon edited="0">
                <wp:start x="-98" y="-188"/>
                <wp:lineTo x="-98" y="21826"/>
                <wp:lineTo x="21731" y="21826"/>
                <wp:lineTo x="21731" y="-188"/>
                <wp:lineTo x="-98" y="-188"/>
              </wp:wrapPolygon>
            </wp:wrapTight>
            <wp:docPr id="8" name="Рисунок 5" descr="C:\Users\lenovo\Desktop\Статья в мир детства Петя и волк\EjE7SyBhM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татья в мир детства Петя и волк\EjE7SyBhMJ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93" r="16157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186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578">
        <w:rPr>
          <w:rFonts w:ascii="Times New Roman" w:hAnsi="Times New Roman"/>
          <w:sz w:val="24"/>
          <w:szCs w:val="24"/>
        </w:rPr>
        <w:t xml:space="preserve">В завершение этой работы мы организуем развлечение, на котором дети театрализуют сказку. Сказку проигрываем несколько раз, чтобы смогли поучаствовать все желающие. Костюмы и атрибуты помогают им создавать интересные образы. Готовность детей к импровизации и экспромту, стремление к творчеству, самовыражению, общему успеху – вот что лежит в основе такой совместной театрализованной деятельности. Театрализация сказки даёт детям прекрасную возможность закрепить коммуникативные навыки, стимулируют развитие внимания, памяти, речи, восприятия, в результате происходит расцвет творческого воображения. </w:t>
      </w:r>
    </w:p>
    <w:p w:rsidR="00E87578" w:rsidRPr="00E87578" w:rsidRDefault="00E87578" w:rsidP="00E87578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87578">
        <w:rPr>
          <w:rFonts w:ascii="Times New Roman" w:hAnsi="Times New Roman"/>
          <w:sz w:val="24"/>
          <w:szCs w:val="24"/>
        </w:rPr>
        <w:t>В результате такой глубокой работы дети хорошо запоминают музыкальный материал, композитора.</w:t>
      </w:r>
    </w:p>
    <w:p w:rsidR="00E87578" w:rsidRDefault="00E87578" w:rsidP="00E8757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87578" w:rsidRDefault="00E87578" w:rsidP="00E8757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87578" w:rsidRPr="00E87578" w:rsidRDefault="00E87578" w:rsidP="00E87578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87578">
        <w:rPr>
          <w:rFonts w:ascii="Times New Roman" w:hAnsi="Times New Roman"/>
          <w:i/>
          <w:sz w:val="24"/>
          <w:szCs w:val="24"/>
        </w:rPr>
        <w:t>Чертова Елена Борисовна, музыкальный руководитель МДОУ «Детский сад №14»</w:t>
      </w:r>
    </w:p>
    <w:p w:rsidR="00733642" w:rsidRPr="00685062" w:rsidRDefault="00733642" w:rsidP="0073364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54B8F" w:rsidRPr="00733642" w:rsidRDefault="00254B8F" w:rsidP="00733642">
      <w:pPr>
        <w:tabs>
          <w:tab w:val="left" w:pos="3180"/>
        </w:tabs>
        <w:rPr>
          <w:rFonts w:ascii="Times New Roman" w:hAnsi="Times New Roman"/>
          <w:sz w:val="24"/>
          <w:szCs w:val="24"/>
        </w:rPr>
      </w:pPr>
    </w:p>
    <w:sectPr w:rsidR="00254B8F" w:rsidRPr="00733642" w:rsidSect="00D67FA8">
      <w:headerReference w:type="default" r:id="rId16"/>
      <w:pgSz w:w="11906" w:h="16838"/>
      <w:pgMar w:top="284" w:right="566" w:bottom="284" w:left="567" w:header="34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A6A" w:rsidRDefault="000C4A6A" w:rsidP="008361CF">
      <w:pPr>
        <w:spacing w:after="0" w:line="240" w:lineRule="auto"/>
      </w:pPr>
      <w:r>
        <w:separator/>
      </w:r>
    </w:p>
  </w:endnote>
  <w:endnote w:type="continuationSeparator" w:id="1">
    <w:p w:rsidR="000C4A6A" w:rsidRDefault="000C4A6A" w:rsidP="0083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A6A" w:rsidRDefault="000C4A6A" w:rsidP="008361CF">
      <w:pPr>
        <w:spacing w:after="0" w:line="240" w:lineRule="auto"/>
      </w:pPr>
      <w:r>
        <w:separator/>
      </w:r>
    </w:p>
  </w:footnote>
  <w:footnote w:type="continuationSeparator" w:id="1">
    <w:p w:rsidR="000C4A6A" w:rsidRDefault="000C4A6A" w:rsidP="00836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C6F" w:rsidRDefault="000C4A6A" w:rsidP="00A66C6F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CB5F"/>
      </v:shape>
    </w:pict>
  </w:numPicBullet>
  <w:abstractNum w:abstractNumId="0">
    <w:nsid w:val="0175272C"/>
    <w:multiLevelType w:val="hybridMultilevel"/>
    <w:tmpl w:val="DD7EA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9274B"/>
    <w:multiLevelType w:val="hybridMultilevel"/>
    <w:tmpl w:val="F8F8F2E2"/>
    <w:lvl w:ilvl="0" w:tplc="6B38D0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F63A2"/>
    <w:multiLevelType w:val="hybridMultilevel"/>
    <w:tmpl w:val="EE5E4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3654E"/>
    <w:multiLevelType w:val="hybridMultilevel"/>
    <w:tmpl w:val="6E029D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A3EFA"/>
    <w:multiLevelType w:val="hybridMultilevel"/>
    <w:tmpl w:val="61BAB6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47681E"/>
    <w:multiLevelType w:val="hybridMultilevel"/>
    <w:tmpl w:val="4BDA72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730C6"/>
    <w:multiLevelType w:val="hybridMultilevel"/>
    <w:tmpl w:val="2DB02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389F"/>
    <w:rsid w:val="00016AC1"/>
    <w:rsid w:val="00045C84"/>
    <w:rsid w:val="00086A6E"/>
    <w:rsid w:val="000C1D34"/>
    <w:rsid w:val="000C4A6A"/>
    <w:rsid w:val="000D5C4E"/>
    <w:rsid w:val="00170F5A"/>
    <w:rsid w:val="001917EE"/>
    <w:rsid w:val="001E3F5A"/>
    <w:rsid w:val="00234746"/>
    <w:rsid w:val="00234DCF"/>
    <w:rsid w:val="00254B8F"/>
    <w:rsid w:val="00291EE7"/>
    <w:rsid w:val="002A622C"/>
    <w:rsid w:val="003F1248"/>
    <w:rsid w:val="004C3F2B"/>
    <w:rsid w:val="004D69BD"/>
    <w:rsid w:val="0054160F"/>
    <w:rsid w:val="005441FF"/>
    <w:rsid w:val="00560E0B"/>
    <w:rsid w:val="00575B88"/>
    <w:rsid w:val="00600E34"/>
    <w:rsid w:val="007237E6"/>
    <w:rsid w:val="00733642"/>
    <w:rsid w:val="007650FB"/>
    <w:rsid w:val="007729A0"/>
    <w:rsid w:val="00824617"/>
    <w:rsid w:val="008361CF"/>
    <w:rsid w:val="008834DD"/>
    <w:rsid w:val="00892E88"/>
    <w:rsid w:val="009423BA"/>
    <w:rsid w:val="00947D2A"/>
    <w:rsid w:val="00973A51"/>
    <w:rsid w:val="009B5144"/>
    <w:rsid w:val="009E1BC4"/>
    <w:rsid w:val="009E71D2"/>
    <w:rsid w:val="00A150DF"/>
    <w:rsid w:val="00A235CB"/>
    <w:rsid w:val="00AA5701"/>
    <w:rsid w:val="00B01A62"/>
    <w:rsid w:val="00B50FE8"/>
    <w:rsid w:val="00BD2144"/>
    <w:rsid w:val="00D15A4A"/>
    <w:rsid w:val="00D41DB8"/>
    <w:rsid w:val="00D462A4"/>
    <w:rsid w:val="00D67FA8"/>
    <w:rsid w:val="00DD57AB"/>
    <w:rsid w:val="00E87578"/>
    <w:rsid w:val="00EA3DB0"/>
    <w:rsid w:val="00EB3953"/>
    <w:rsid w:val="00F01461"/>
    <w:rsid w:val="00F3389F"/>
    <w:rsid w:val="00F758F1"/>
    <w:rsid w:val="00F851EE"/>
    <w:rsid w:val="00FE0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89F"/>
    <w:pPr>
      <w:suppressAutoHyphens/>
    </w:pPr>
    <w:rPr>
      <w:rFonts w:ascii="Calibri" w:eastAsia="Calibri" w:hAnsi="Calibri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86A6E"/>
    <w:pPr>
      <w:keepNext/>
      <w:keepLines/>
      <w:suppressAutoHyphens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338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3389F"/>
    <w:rPr>
      <w:rFonts w:ascii="Calibri" w:eastAsia="Calibri" w:hAnsi="Calibri" w:cs="Times New Roman"/>
      <w:lang w:eastAsia="zh-CN"/>
    </w:rPr>
  </w:style>
  <w:style w:type="paragraph" w:customStyle="1" w:styleId="c0">
    <w:name w:val="c0"/>
    <w:basedOn w:val="a"/>
    <w:rsid w:val="00F3389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3389F"/>
  </w:style>
  <w:style w:type="character" w:customStyle="1" w:styleId="c3">
    <w:name w:val="c3"/>
    <w:basedOn w:val="a0"/>
    <w:rsid w:val="00F3389F"/>
  </w:style>
  <w:style w:type="paragraph" w:styleId="a5">
    <w:name w:val="List Paragraph"/>
    <w:basedOn w:val="a"/>
    <w:uiPriority w:val="34"/>
    <w:qFormat/>
    <w:rsid w:val="00F3389F"/>
    <w:pPr>
      <w:suppressAutoHyphens w:val="0"/>
      <w:ind w:left="720"/>
      <w:contextualSpacing/>
    </w:pPr>
    <w:rPr>
      <w:lang w:eastAsia="en-US"/>
    </w:rPr>
  </w:style>
  <w:style w:type="paragraph" w:customStyle="1" w:styleId="c5">
    <w:name w:val="c5"/>
    <w:basedOn w:val="a"/>
    <w:rsid w:val="00F3389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3389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170F5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170F5A"/>
  </w:style>
  <w:style w:type="character" w:styleId="a7">
    <w:name w:val="Strong"/>
    <w:basedOn w:val="a0"/>
    <w:uiPriority w:val="22"/>
    <w:qFormat/>
    <w:rsid w:val="00973A5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86A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vkitposttextroot--jrdml">
    <w:name w:val="vkitposttext__root--jrdml"/>
    <w:basedOn w:val="a0"/>
    <w:rsid w:val="00D462A4"/>
  </w:style>
  <w:style w:type="character" w:styleId="a8">
    <w:name w:val="Hyperlink"/>
    <w:basedOn w:val="a0"/>
    <w:uiPriority w:val="99"/>
    <w:semiHidden/>
    <w:unhideWhenUsed/>
    <w:rsid w:val="00D462A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2A4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6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3</Pages>
  <Words>1264</Words>
  <Characters>7209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14</cp:revision>
  <dcterms:created xsi:type="dcterms:W3CDTF">2025-03-31T11:17:00Z</dcterms:created>
  <dcterms:modified xsi:type="dcterms:W3CDTF">2025-05-19T08:48:00Z</dcterms:modified>
</cp:coreProperties>
</file>