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ИЗВЕЩЕНИЕ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размещении проекта отчета об итогах государственной кадастровой оценки, порядке и сроках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представления замечаний к проекту отчета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территории Архангельской области в 2021 году проводится государственная кадастровая оценка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зданий, сооружений, помещений, машино-мест, объектов незавершенного строительства.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Министерство имущественных отношений Архангельской области сообщает, что с 17 сентября 2021 г. в Фонде данных государственной кадастровой оценки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https://rosreestr.gov.ru/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 разделе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» –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Кадастровая оценка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» –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Фонд данных государственной кадастровой оценки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» –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Получение сведений </w:t>
        <w:br/>
        <w:t xml:space="preserve">из Фонда данных государственной кадастровой оценки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» –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Проекты отчетов </w:t>
        <w:br/>
        <w:t xml:space="preserve">об определении кадастровой стоимости/проекты отчетов об итогах государственной кадастровой оценки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на сайте государственного бюджетного учреждения Архангельской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Центр кадастровой оценки и технической инвентаризации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https://29bti.ru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Кадастровая оценка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Проект отчета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размещен проект отчета об итогах государственной кадастровой оценки зданий, сооружений, помещений, машино-мест, объектов незавершенного строительства, расположенных на территории Архангельской области (далее – проект отчета).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Замечания к проекту отчета (далее – замечания) могут быть представлены </w:t>
        <w:br/>
        <w:t xml:space="preserve">до 16 октября 2021 г. любыми лицами:</w:t>
      </w:r>
    </w:p>
    <w:p>
      <w:pPr>
        <w:tabs>
          <w:tab w:val="left" w:pos="993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личном обращении в ГБУ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АрхОблКадастр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»;</w:t>
      </w:r>
    </w:p>
    <w:p>
      <w:pPr>
        <w:tabs>
          <w:tab w:val="left" w:pos="993" w:leader="none"/>
          <w:tab w:val="left" w:pos="113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почтовым отправлением в адрес ГБУ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АрхОблКадастр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»: 163000,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 Архангельск, площадь В.И. Ленина, дом 4;</w:t>
      </w:r>
    </w:p>
    <w:p>
      <w:pPr>
        <w:tabs>
          <w:tab w:val="left" w:pos="993" w:leader="none"/>
          <w:tab w:val="left" w:pos="113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»;</w:t>
      </w:r>
    </w:p>
    <w:p>
      <w:pPr>
        <w:tabs>
          <w:tab w:val="left" w:pos="993" w:leader="none"/>
          <w:tab w:val="left" w:pos="113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через многофункциональный центр предоставления государственных </w:t>
        <w:br/>
        <w:t xml:space="preserve">и муниципальных услуг;</w:t>
      </w:r>
    </w:p>
    <w:p>
      <w:pPr>
        <w:tabs>
          <w:tab w:val="left" w:pos="993" w:leader="none"/>
          <w:tab w:val="left" w:pos="113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через Архангельский региональный портал государственных </w:t>
        <w:br/>
        <w:t xml:space="preserve">и муниципальных услуг.</w:t>
      </w:r>
    </w:p>
    <w:p>
      <w:pPr>
        <w:tabs>
          <w:tab w:val="left" w:pos="1134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Замечание наряду с изложением его сути должно содержать:</w:t>
      </w:r>
    </w:p>
    <w:p>
      <w:pPr>
        <w:tabs>
          <w:tab w:val="left" w:pos="993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1)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>
      <w:pPr>
        <w:tabs>
          <w:tab w:val="left" w:pos="993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>
      <w:pPr>
        <w:tabs>
          <w:tab w:val="left" w:pos="993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указание на номера страниц (разделов) проекта отчета, к которым представляется замечание (при необходимости).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Замечания, не соответствующие требованиям, установленным статьей 14 Федерального закона от 3 июля 2016 г. № 237-ФЗ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государственной кадастровой оценке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подлежат рассмотрению.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Получить информацию по вопросам представления замечаний можно </w:t>
        <w:br/>
        <w:t xml:space="preserve">по телефону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ГБУ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АрхОблКадастр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8(8182) 28-52-05.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rosreestr.gov.ru/" Id="docRId0" Type="http://schemas.openxmlformats.org/officeDocument/2006/relationships/hyperlink"/><Relationship TargetMode="External" Target="https://29bti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